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F051D9" w14:textId="55011690" w:rsidR="007D0C1E" w:rsidRDefault="00F029E7" w:rsidP="00F029E7">
      <w:pPr>
        <w:spacing w:before="240" w:after="360"/>
        <w:jc w:val="center"/>
        <w:rPr>
          <w:rFonts w:eastAsia="Times New Roman"/>
          <w:b/>
          <w:sz w:val="28"/>
          <w:szCs w:val="28"/>
          <w:lang w:eastAsia="de-DE"/>
        </w:rPr>
      </w:pPr>
      <w:r>
        <w:rPr>
          <w:rFonts w:eastAsia="Times New Roman"/>
          <w:b/>
          <w:sz w:val="28"/>
          <w:szCs w:val="28"/>
          <w:lang w:eastAsia="de-DE"/>
        </w:rPr>
        <w:t>Bewerbungsbedingungen</w:t>
      </w:r>
    </w:p>
    <w:p w14:paraId="0B484015" w14:textId="0ED623B8" w:rsidR="00F029E7" w:rsidRPr="00F029E7" w:rsidRDefault="00F029E7" w:rsidP="00F029E7">
      <w:pPr>
        <w:spacing w:after="120"/>
        <w:jc w:val="center"/>
        <w:rPr>
          <w:rFonts w:eastAsia="Times New Roman"/>
          <w:b/>
          <w:lang w:eastAsia="de-DE"/>
        </w:rPr>
      </w:pPr>
      <w:r w:rsidRPr="00F029E7">
        <w:rPr>
          <w:rFonts w:eastAsia="Times New Roman"/>
          <w:b/>
          <w:lang w:eastAsia="de-DE"/>
        </w:rPr>
        <w:t>Übersicht über die Vergabeunterlagen</w:t>
      </w:r>
    </w:p>
    <w:p w14:paraId="0CF0ED26" w14:textId="02827B3E" w:rsidR="009A6E59" w:rsidRPr="00F029E7" w:rsidRDefault="009A6E59" w:rsidP="00132C42">
      <w:pPr>
        <w:numPr>
          <w:ilvl w:val="0"/>
          <w:numId w:val="5"/>
        </w:numPr>
        <w:spacing w:before="240" w:after="120"/>
        <w:ind w:left="425" w:hanging="425"/>
        <w:jc w:val="left"/>
        <w:rPr>
          <w:rFonts w:eastAsia="Times New Roman"/>
          <w:b/>
          <w:lang w:eastAsia="de-DE"/>
        </w:rPr>
      </w:pPr>
      <w:r w:rsidRPr="00F029E7">
        <w:rPr>
          <w:rFonts w:eastAsia="Times New Roman"/>
          <w:b/>
          <w:lang w:eastAsia="de-DE"/>
        </w:rPr>
        <w:t>Aufforderung zur Angebotsabgabe</w:t>
      </w:r>
    </w:p>
    <w:p w14:paraId="60B6865F" w14:textId="6F6DC553" w:rsidR="00D84293" w:rsidRPr="00F029E7" w:rsidRDefault="009A6E59" w:rsidP="00ED4FBB">
      <w:pPr>
        <w:tabs>
          <w:tab w:val="left" w:pos="851"/>
          <w:tab w:val="left" w:pos="1560"/>
        </w:tabs>
        <w:spacing w:after="0"/>
        <w:ind w:left="426"/>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A</w:t>
      </w:r>
      <w:r w:rsidRPr="00F029E7">
        <w:rPr>
          <w:rFonts w:eastAsia="Times New Roman"/>
          <w:bCs/>
          <w:lang w:eastAsia="de-DE"/>
        </w:rPr>
        <w:tab/>
        <w:t>Aufforderung zur Angebotsabgabe</w:t>
      </w:r>
    </w:p>
    <w:p w14:paraId="7858104C" w14:textId="6C43C8D9" w:rsidR="00D96C9F" w:rsidRPr="00F029E7" w:rsidRDefault="007D0C1E" w:rsidP="00132C42">
      <w:pPr>
        <w:numPr>
          <w:ilvl w:val="0"/>
          <w:numId w:val="5"/>
        </w:numPr>
        <w:spacing w:before="240" w:after="120"/>
        <w:ind w:left="425" w:hanging="425"/>
        <w:jc w:val="left"/>
        <w:rPr>
          <w:rFonts w:eastAsia="Times New Roman"/>
          <w:b/>
          <w:lang w:eastAsia="de-DE"/>
        </w:rPr>
      </w:pPr>
      <w:r w:rsidRPr="00F029E7">
        <w:rPr>
          <w:rFonts w:eastAsia="Times New Roman"/>
          <w:b/>
          <w:lang w:eastAsia="de-DE"/>
        </w:rPr>
        <w:t>Bewerbungsbedingungen</w:t>
      </w:r>
    </w:p>
    <w:p w14:paraId="3AFA6FE7" w14:textId="393D5866" w:rsidR="00D96C9F" w:rsidRPr="00F029E7" w:rsidRDefault="00D96C9F"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009A6E59" w:rsidRPr="00F029E7">
        <w:rPr>
          <w:rFonts w:eastAsia="Times New Roman"/>
          <w:bCs/>
          <w:lang w:eastAsia="de-DE"/>
        </w:rPr>
        <w:t>B.0</w:t>
      </w:r>
      <w:r w:rsidRPr="00F029E7">
        <w:rPr>
          <w:rFonts w:eastAsia="Times New Roman"/>
          <w:bCs/>
          <w:lang w:eastAsia="de-DE"/>
        </w:rPr>
        <w:tab/>
      </w:r>
      <w:r w:rsidR="009A6E59" w:rsidRPr="00F029E7">
        <w:rPr>
          <w:rFonts w:eastAsia="Times New Roman"/>
          <w:bCs/>
          <w:lang w:eastAsia="de-DE"/>
        </w:rPr>
        <w:t>Bewerbungsbedingungen</w:t>
      </w:r>
    </w:p>
    <w:p w14:paraId="31C353CB" w14:textId="23C0B900" w:rsidR="009A6E59" w:rsidRPr="00F029E7" w:rsidRDefault="009A6E59"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B.1</w:t>
      </w:r>
      <w:r w:rsidRPr="00F029E7">
        <w:rPr>
          <w:rFonts w:eastAsia="Times New Roman"/>
          <w:bCs/>
          <w:lang w:eastAsia="de-DE"/>
        </w:rPr>
        <w:tab/>
        <w:t>Eignungskriterien</w:t>
      </w:r>
      <w:r w:rsidR="002F18F9" w:rsidRPr="00F029E7">
        <w:rPr>
          <w:rFonts w:eastAsia="Times New Roman"/>
          <w:bCs/>
          <w:lang w:eastAsia="de-DE"/>
        </w:rPr>
        <w:t xml:space="preserve"> und </w:t>
      </w:r>
      <w:r w:rsidR="007D2D15" w:rsidRPr="00F029E7">
        <w:rPr>
          <w:rFonts w:eastAsia="Times New Roman"/>
          <w:bCs/>
          <w:lang w:eastAsia="de-DE"/>
        </w:rPr>
        <w:t>Erläuterungen</w:t>
      </w:r>
    </w:p>
    <w:p w14:paraId="2D726E3C" w14:textId="4055EE62" w:rsidR="009A6E59" w:rsidRPr="00F029E7" w:rsidRDefault="009A6E59"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B.2</w:t>
      </w:r>
      <w:r w:rsidRPr="00F029E7">
        <w:rPr>
          <w:rFonts w:eastAsia="Times New Roman"/>
          <w:bCs/>
          <w:lang w:eastAsia="de-DE"/>
        </w:rPr>
        <w:tab/>
        <w:t>Zuschlagskriteri</w:t>
      </w:r>
      <w:r w:rsidR="00786F44">
        <w:rPr>
          <w:rFonts w:eastAsia="Times New Roman"/>
          <w:bCs/>
          <w:lang w:eastAsia="de-DE"/>
        </w:rPr>
        <w:t>um</w:t>
      </w:r>
    </w:p>
    <w:p w14:paraId="19FBC552" w14:textId="4977F486" w:rsidR="009A6E59" w:rsidRPr="00F029E7" w:rsidRDefault="009A6E59"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B.3</w:t>
      </w:r>
      <w:r w:rsidRPr="00F029E7">
        <w:rPr>
          <w:rFonts w:eastAsia="Times New Roman"/>
          <w:bCs/>
          <w:lang w:eastAsia="de-DE"/>
        </w:rPr>
        <w:tab/>
        <w:t>Informationen zur Datenverarbeitung</w:t>
      </w:r>
    </w:p>
    <w:p w14:paraId="6ACDA63D" w14:textId="23422F8D" w:rsidR="009A6E59" w:rsidRPr="00F029E7" w:rsidRDefault="009A6E59"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B.4</w:t>
      </w:r>
      <w:r w:rsidRPr="00F029E7">
        <w:rPr>
          <w:rFonts w:eastAsia="Times New Roman"/>
          <w:bCs/>
          <w:lang w:eastAsia="de-DE"/>
        </w:rPr>
        <w:tab/>
        <w:t>Liste einzureichender Unterlagen</w:t>
      </w:r>
    </w:p>
    <w:p w14:paraId="0158CFEE" w14:textId="64EB2CEC" w:rsidR="008B2138" w:rsidRPr="00F029E7" w:rsidRDefault="00D84293"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w:t>
      </w:r>
      <w:r w:rsidR="004F384E" w:rsidRPr="00F029E7">
        <w:rPr>
          <w:rFonts w:eastAsia="Times New Roman"/>
          <w:bCs/>
          <w:lang w:eastAsia="de-DE"/>
        </w:rPr>
        <w:t>5</w:t>
      </w:r>
      <w:r w:rsidRPr="00F029E7">
        <w:rPr>
          <w:rFonts w:eastAsia="Times New Roman"/>
          <w:bCs/>
          <w:lang w:eastAsia="de-DE"/>
        </w:rPr>
        <w:tab/>
      </w:r>
      <w:r w:rsidR="00594E9C" w:rsidRPr="00F029E7">
        <w:rPr>
          <w:rFonts w:eastAsia="Times New Roman"/>
          <w:bCs/>
          <w:lang w:eastAsia="de-DE"/>
        </w:rPr>
        <w:t>Bieterinformation Deutsches Vergabeportal</w:t>
      </w:r>
    </w:p>
    <w:p w14:paraId="37CDF381" w14:textId="6D09D208" w:rsidR="008B2138" w:rsidRPr="00F029E7" w:rsidRDefault="008B2138"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Kontrollkästchen3"/>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w:t>
      </w:r>
      <w:r w:rsidR="004F384E" w:rsidRPr="00F029E7">
        <w:rPr>
          <w:rFonts w:eastAsia="Times New Roman"/>
          <w:bCs/>
          <w:lang w:eastAsia="de-DE"/>
        </w:rPr>
        <w:t>6</w:t>
      </w:r>
      <w:r w:rsidRPr="00F029E7">
        <w:rPr>
          <w:rFonts w:eastAsia="Times New Roman"/>
          <w:bCs/>
          <w:lang w:eastAsia="de-DE"/>
        </w:rPr>
        <w:tab/>
      </w:r>
      <w:r w:rsidR="004925BF">
        <w:rPr>
          <w:rFonts w:eastAsia="Times New Roman"/>
          <w:bCs/>
          <w:lang w:eastAsia="de-DE"/>
        </w:rPr>
        <w:t>Bieterf</w:t>
      </w:r>
      <w:r w:rsidR="00594E9C" w:rsidRPr="00F029E7">
        <w:rPr>
          <w:rFonts w:eastAsia="Times New Roman"/>
          <w:bCs/>
          <w:lang w:eastAsia="de-DE"/>
        </w:rPr>
        <w:t>ragenkatalog</w:t>
      </w:r>
    </w:p>
    <w:p w14:paraId="7ED1B0CB" w14:textId="01D37BD1" w:rsidR="00D96C9F" w:rsidRPr="00F029E7" w:rsidRDefault="008B2138" w:rsidP="00594E9C">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Kontrollkästchen3"/>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Pr="00F029E7">
        <w:rPr>
          <w:rFonts w:eastAsia="Times New Roman"/>
          <w:bCs/>
          <w:lang w:eastAsia="de-DE"/>
        </w:rPr>
        <w:t>B.</w:t>
      </w:r>
      <w:r w:rsidR="004F384E" w:rsidRPr="00F029E7">
        <w:rPr>
          <w:rFonts w:eastAsia="Times New Roman"/>
          <w:bCs/>
          <w:lang w:eastAsia="de-DE"/>
        </w:rPr>
        <w:t>7</w:t>
      </w:r>
      <w:r w:rsidRPr="00F029E7">
        <w:rPr>
          <w:rFonts w:eastAsia="Times New Roman"/>
          <w:bCs/>
          <w:lang w:eastAsia="de-DE"/>
        </w:rPr>
        <w:tab/>
      </w:r>
      <w:r w:rsidR="000513D2" w:rsidRPr="00F029E7">
        <w:rPr>
          <w:rFonts w:eastAsia="Times New Roman"/>
          <w:bCs/>
          <w:lang w:eastAsia="de-DE"/>
        </w:rPr>
        <w:t>Eigenerklärungen</w:t>
      </w:r>
    </w:p>
    <w:p w14:paraId="605B1A53" w14:textId="4CDF547D" w:rsidR="007D0C1E" w:rsidRPr="00F029E7" w:rsidRDefault="007D0C1E" w:rsidP="00132C42">
      <w:pPr>
        <w:numPr>
          <w:ilvl w:val="0"/>
          <w:numId w:val="5"/>
        </w:numPr>
        <w:spacing w:before="240" w:after="120"/>
        <w:ind w:left="425" w:hanging="425"/>
        <w:jc w:val="left"/>
        <w:rPr>
          <w:rFonts w:eastAsia="Times New Roman"/>
          <w:b/>
          <w:lang w:eastAsia="de-DE"/>
        </w:rPr>
      </w:pPr>
      <w:r w:rsidRPr="00F029E7">
        <w:rPr>
          <w:rFonts w:eastAsia="Times New Roman"/>
          <w:b/>
          <w:lang w:eastAsia="de-DE"/>
        </w:rPr>
        <w:t>Leistungsbeschreibung/Leistungsverzeichnis (ggf. mit eigenen Anlagen)</w:t>
      </w:r>
    </w:p>
    <w:p w14:paraId="08D71890" w14:textId="35D5162B" w:rsidR="007D0C1E" w:rsidRPr="00F029E7" w:rsidRDefault="007D0C1E"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00532300" w:rsidRPr="00F029E7">
        <w:rPr>
          <w:rFonts w:eastAsia="Times New Roman"/>
          <w:bCs/>
          <w:lang w:eastAsia="de-DE"/>
        </w:rPr>
        <w:tab/>
      </w:r>
      <w:r w:rsidR="009A6E59" w:rsidRPr="00F029E7">
        <w:rPr>
          <w:rFonts w:eastAsia="Times New Roman"/>
          <w:bCs/>
          <w:lang w:eastAsia="de-DE"/>
        </w:rPr>
        <w:t>C</w:t>
      </w:r>
      <w:r w:rsidR="00D84293" w:rsidRPr="00F029E7">
        <w:rPr>
          <w:rFonts w:eastAsia="Times New Roman"/>
          <w:bCs/>
          <w:lang w:eastAsia="de-DE"/>
        </w:rPr>
        <w:t>.</w:t>
      </w:r>
      <w:r w:rsidR="004A6224">
        <w:rPr>
          <w:rFonts w:eastAsia="Times New Roman"/>
          <w:bCs/>
          <w:lang w:eastAsia="de-DE"/>
        </w:rPr>
        <w:t>1</w:t>
      </w:r>
      <w:r w:rsidRPr="00F029E7">
        <w:rPr>
          <w:rFonts w:eastAsia="Times New Roman"/>
          <w:bCs/>
          <w:lang w:eastAsia="de-DE"/>
        </w:rPr>
        <w:tab/>
      </w:r>
      <w:r w:rsidRPr="004A6224">
        <w:rPr>
          <w:rFonts w:eastAsia="Times New Roman"/>
          <w:bCs/>
          <w:lang w:eastAsia="de-DE"/>
        </w:rPr>
        <w:t>Leistung</w:t>
      </w:r>
      <w:r w:rsidR="004A6224" w:rsidRPr="004A6224">
        <w:rPr>
          <w:rFonts w:eastAsia="Times New Roman"/>
          <w:bCs/>
          <w:lang w:eastAsia="de-DE"/>
        </w:rPr>
        <w:t>sverzeichnis</w:t>
      </w:r>
    </w:p>
    <w:p w14:paraId="1F13A55F" w14:textId="7D76EAC0" w:rsidR="00664A97" w:rsidRPr="00F029E7" w:rsidRDefault="00664A97" w:rsidP="00664A97">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3</w:t>
      </w:r>
      <w:r w:rsidRPr="00F029E7">
        <w:rPr>
          <w:rFonts w:eastAsia="Times New Roman"/>
          <w:bCs/>
          <w:lang w:eastAsia="de-DE"/>
        </w:rPr>
        <w:tab/>
      </w:r>
      <w:r>
        <w:rPr>
          <w:rFonts w:eastAsia="Times New Roman"/>
          <w:bCs/>
          <w:lang w:eastAsia="de-DE"/>
        </w:rPr>
        <w:t>Baugrundgutachten</w:t>
      </w:r>
    </w:p>
    <w:p w14:paraId="4FBBDEBD" w14:textId="0374912E" w:rsidR="00664A97" w:rsidRDefault="00664A97" w:rsidP="00664A97">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4</w:t>
      </w:r>
      <w:r w:rsidRPr="00F029E7">
        <w:rPr>
          <w:rFonts w:eastAsia="Times New Roman"/>
          <w:bCs/>
          <w:lang w:eastAsia="de-DE"/>
        </w:rPr>
        <w:tab/>
      </w:r>
      <w:r>
        <w:rPr>
          <w:rFonts w:eastAsia="Times New Roman"/>
          <w:bCs/>
          <w:lang w:eastAsia="de-DE"/>
        </w:rPr>
        <w:t>BE-</w:t>
      </w:r>
      <w:proofErr w:type="spellStart"/>
      <w:r>
        <w:rPr>
          <w:rFonts w:eastAsia="Times New Roman"/>
          <w:bCs/>
          <w:lang w:eastAsia="de-DE"/>
        </w:rPr>
        <w:t>Plan_LV</w:t>
      </w:r>
      <w:proofErr w:type="spellEnd"/>
    </w:p>
    <w:p w14:paraId="32485C86" w14:textId="14E75400" w:rsidR="00664A97" w:rsidRDefault="00664A97" w:rsidP="00664A97">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5</w:t>
      </w:r>
      <w:r w:rsidRPr="00F029E7">
        <w:rPr>
          <w:rFonts w:eastAsia="Times New Roman"/>
          <w:bCs/>
          <w:lang w:eastAsia="de-DE"/>
        </w:rPr>
        <w:tab/>
      </w:r>
      <w:r w:rsidRPr="00664A97">
        <w:rPr>
          <w:rFonts w:eastAsia="Times New Roman"/>
          <w:bCs/>
          <w:lang w:eastAsia="de-DE"/>
        </w:rPr>
        <w:t xml:space="preserve">EG </w:t>
      </w:r>
      <w:proofErr w:type="spellStart"/>
      <w:r w:rsidRPr="00664A97">
        <w:rPr>
          <w:rFonts w:eastAsia="Times New Roman"/>
          <w:bCs/>
          <w:lang w:eastAsia="de-DE"/>
        </w:rPr>
        <w:t>Übersicht_LV</w:t>
      </w:r>
      <w:proofErr w:type="spellEnd"/>
    </w:p>
    <w:p w14:paraId="18AE9FE2" w14:textId="54534971" w:rsidR="00603130" w:rsidRDefault="00603130" w:rsidP="00603130">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 xml:space="preserve">5.1 </w:t>
      </w:r>
      <w:r>
        <w:rPr>
          <w:rFonts w:eastAsia="Times New Roman"/>
          <w:bCs/>
          <w:lang w:eastAsia="de-DE"/>
        </w:rPr>
        <w:tab/>
      </w:r>
      <w:r w:rsidRPr="00603130">
        <w:rPr>
          <w:rFonts w:eastAsia="Times New Roman"/>
          <w:bCs/>
          <w:lang w:eastAsia="de-DE"/>
        </w:rPr>
        <w:t>A-021 Schnitte D, E, K_LV</w:t>
      </w:r>
    </w:p>
    <w:p w14:paraId="7B9B6279" w14:textId="4CA58DBC" w:rsidR="0044518C" w:rsidRPr="00F029E7" w:rsidRDefault="0044518C" w:rsidP="0044518C">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 xml:space="preserve">5.2 </w:t>
      </w:r>
      <w:r>
        <w:rPr>
          <w:rFonts w:eastAsia="Times New Roman"/>
          <w:bCs/>
          <w:lang w:eastAsia="de-DE"/>
        </w:rPr>
        <w:tab/>
      </w:r>
      <w:r w:rsidRPr="0044518C">
        <w:rPr>
          <w:rFonts w:eastAsia="Times New Roman"/>
          <w:bCs/>
          <w:lang w:eastAsia="de-DE"/>
        </w:rPr>
        <w:t xml:space="preserve">A-006 GR </w:t>
      </w:r>
      <w:proofErr w:type="spellStart"/>
      <w:r w:rsidRPr="0044518C">
        <w:rPr>
          <w:rFonts w:eastAsia="Times New Roman"/>
          <w:bCs/>
          <w:lang w:eastAsia="de-DE"/>
        </w:rPr>
        <w:t>Nebengebäude_LV</w:t>
      </w:r>
      <w:proofErr w:type="spellEnd"/>
    </w:p>
    <w:p w14:paraId="741598FF" w14:textId="76922D14" w:rsidR="0044518C" w:rsidRPr="00F029E7" w:rsidRDefault="0044518C" w:rsidP="00603130">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 xml:space="preserve">5.3 </w:t>
      </w:r>
      <w:r>
        <w:rPr>
          <w:rFonts w:eastAsia="Times New Roman"/>
          <w:bCs/>
          <w:lang w:eastAsia="de-DE"/>
        </w:rPr>
        <w:tab/>
      </w:r>
      <w:r w:rsidRPr="0044518C">
        <w:rPr>
          <w:rFonts w:eastAsia="Times New Roman"/>
          <w:bCs/>
          <w:lang w:eastAsia="de-DE"/>
        </w:rPr>
        <w:t xml:space="preserve">A-011 OG </w:t>
      </w:r>
      <w:proofErr w:type="spellStart"/>
      <w:r w:rsidRPr="0044518C">
        <w:rPr>
          <w:rFonts w:eastAsia="Times New Roman"/>
          <w:bCs/>
          <w:lang w:eastAsia="de-DE"/>
        </w:rPr>
        <w:t>Südflügel_SN</w:t>
      </w:r>
      <w:proofErr w:type="spellEnd"/>
      <w:r w:rsidRPr="0044518C">
        <w:rPr>
          <w:rFonts w:eastAsia="Times New Roman"/>
          <w:bCs/>
          <w:lang w:eastAsia="de-DE"/>
        </w:rPr>
        <w:t xml:space="preserve"> G-G_LV</w:t>
      </w:r>
    </w:p>
    <w:p w14:paraId="362ABE15" w14:textId="517D8977" w:rsidR="0028628E" w:rsidRPr="00F029E7" w:rsidRDefault="0028628E" w:rsidP="0028628E">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6</w:t>
      </w:r>
      <w:r w:rsidRPr="00F029E7">
        <w:rPr>
          <w:rFonts w:eastAsia="Times New Roman"/>
          <w:bCs/>
          <w:lang w:eastAsia="de-DE"/>
        </w:rPr>
        <w:tab/>
      </w:r>
      <w:r>
        <w:rPr>
          <w:rFonts w:eastAsia="Times New Roman"/>
          <w:bCs/>
          <w:lang w:eastAsia="de-DE"/>
        </w:rPr>
        <w:t>Formblatt 221</w:t>
      </w:r>
      <w:r w:rsidR="00020A05">
        <w:rPr>
          <w:rFonts w:eastAsia="Times New Roman"/>
          <w:bCs/>
          <w:lang w:eastAsia="de-DE"/>
        </w:rPr>
        <w:t>(Preisermittlung bei Zuschlagskalkulation)</w:t>
      </w:r>
    </w:p>
    <w:p w14:paraId="20CAED45" w14:textId="7D44A757" w:rsidR="0028628E" w:rsidRPr="00F029E7" w:rsidRDefault="0028628E" w:rsidP="0028628E">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7</w:t>
      </w:r>
      <w:r w:rsidRPr="00F029E7">
        <w:rPr>
          <w:rFonts w:eastAsia="Times New Roman"/>
          <w:bCs/>
          <w:lang w:eastAsia="de-DE"/>
        </w:rPr>
        <w:tab/>
      </w:r>
      <w:r>
        <w:rPr>
          <w:rFonts w:eastAsia="Times New Roman"/>
          <w:bCs/>
          <w:lang w:eastAsia="de-DE"/>
        </w:rPr>
        <w:t>Formblatt 222</w:t>
      </w:r>
      <w:r w:rsidR="00020A05">
        <w:rPr>
          <w:rFonts w:eastAsia="Times New Roman"/>
          <w:bCs/>
          <w:lang w:eastAsia="de-DE"/>
        </w:rPr>
        <w:t xml:space="preserve"> (Preisermittlung bei Kalkulation über die Endsumme)</w:t>
      </w:r>
    </w:p>
    <w:p w14:paraId="23FD280A" w14:textId="00583469" w:rsidR="0028628E" w:rsidRPr="00F029E7" w:rsidRDefault="0028628E" w:rsidP="0028628E">
      <w:pPr>
        <w:tabs>
          <w:tab w:val="left" w:pos="851"/>
          <w:tab w:val="left" w:pos="1560"/>
        </w:tabs>
        <w:spacing w:after="20"/>
        <w:ind w:left="425"/>
        <w:rPr>
          <w:rFonts w:eastAsia="Times New Roman"/>
          <w:b/>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8</w:t>
      </w:r>
      <w:r w:rsidRPr="00F029E7">
        <w:rPr>
          <w:rFonts w:eastAsia="Times New Roman"/>
          <w:bCs/>
          <w:lang w:eastAsia="de-DE"/>
        </w:rPr>
        <w:tab/>
      </w:r>
      <w:r>
        <w:rPr>
          <w:rFonts w:eastAsia="Times New Roman"/>
          <w:bCs/>
          <w:lang w:eastAsia="de-DE"/>
        </w:rPr>
        <w:t>Formblatt 223 (Aufgliederung der Einheitspreise)</w:t>
      </w:r>
    </w:p>
    <w:p w14:paraId="38CCACF3" w14:textId="506E4E45" w:rsidR="00664A97" w:rsidRDefault="00447FB7"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9</w:t>
      </w:r>
      <w:r w:rsidRPr="00F029E7">
        <w:rPr>
          <w:rFonts w:eastAsia="Times New Roman"/>
          <w:bCs/>
          <w:lang w:eastAsia="de-DE"/>
        </w:rPr>
        <w:tab/>
      </w:r>
      <w:r w:rsidRPr="00447FB7">
        <w:rPr>
          <w:rFonts w:eastAsia="Times New Roman"/>
          <w:bCs/>
          <w:lang w:eastAsia="de-DE"/>
        </w:rPr>
        <w:t>Anforderungen Nachhaltigkeit</w:t>
      </w:r>
    </w:p>
    <w:p w14:paraId="7614CEBF" w14:textId="7C9D1400" w:rsidR="00447FB7" w:rsidRDefault="00447FB7"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10</w:t>
      </w:r>
      <w:r w:rsidRPr="00F029E7">
        <w:rPr>
          <w:rFonts w:eastAsia="Times New Roman"/>
          <w:bCs/>
          <w:lang w:eastAsia="de-DE"/>
        </w:rPr>
        <w:tab/>
      </w:r>
      <w:r>
        <w:rPr>
          <w:rFonts w:eastAsia="Times New Roman"/>
          <w:bCs/>
          <w:lang w:eastAsia="de-DE"/>
        </w:rPr>
        <w:t>DGNB-</w:t>
      </w:r>
      <w:proofErr w:type="spellStart"/>
      <w:r>
        <w:rPr>
          <w:rFonts w:eastAsia="Times New Roman"/>
          <w:bCs/>
          <w:lang w:eastAsia="de-DE"/>
        </w:rPr>
        <w:t>Kriterienmatrix</w:t>
      </w:r>
      <w:proofErr w:type="spellEnd"/>
    </w:p>
    <w:p w14:paraId="2165A4D0" w14:textId="25890BA9" w:rsidR="00447FB7" w:rsidRDefault="00447FB7"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C.</w:t>
      </w:r>
      <w:r>
        <w:rPr>
          <w:rFonts w:eastAsia="Times New Roman"/>
          <w:bCs/>
          <w:lang w:eastAsia="de-DE"/>
        </w:rPr>
        <w:t>11</w:t>
      </w:r>
      <w:r w:rsidRPr="00F029E7">
        <w:rPr>
          <w:rFonts w:eastAsia="Times New Roman"/>
          <w:bCs/>
          <w:lang w:eastAsia="de-DE"/>
        </w:rPr>
        <w:tab/>
      </w:r>
      <w:r>
        <w:rPr>
          <w:rFonts w:eastAsia="Times New Roman"/>
          <w:bCs/>
          <w:lang w:eastAsia="de-DE"/>
        </w:rPr>
        <w:t>QNG-Anforderungskatalog</w:t>
      </w:r>
    </w:p>
    <w:p w14:paraId="0CEF7A5D" w14:textId="0EC55585" w:rsidR="007D0C1E" w:rsidRPr="00F029E7" w:rsidRDefault="007D0C1E" w:rsidP="00132C42">
      <w:pPr>
        <w:numPr>
          <w:ilvl w:val="0"/>
          <w:numId w:val="5"/>
        </w:numPr>
        <w:spacing w:before="240" w:after="120"/>
        <w:ind w:left="425" w:hanging="425"/>
        <w:jc w:val="left"/>
        <w:rPr>
          <w:rFonts w:eastAsia="Times New Roman"/>
          <w:b/>
          <w:lang w:eastAsia="de-DE"/>
        </w:rPr>
      </w:pPr>
      <w:r w:rsidRPr="00F029E7">
        <w:rPr>
          <w:rFonts w:eastAsia="Times New Roman"/>
          <w:b/>
          <w:lang w:eastAsia="de-DE"/>
        </w:rPr>
        <w:t>Vertragsbedingungen</w:t>
      </w:r>
      <w:r w:rsidR="00D84293" w:rsidRPr="00F029E7">
        <w:rPr>
          <w:rFonts w:eastAsia="Times New Roman"/>
          <w:b/>
          <w:lang w:eastAsia="de-DE"/>
        </w:rPr>
        <w:t xml:space="preserve"> i.</w:t>
      </w:r>
      <w:r w:rsidR="00ED4FBB" w:rsidRPr="00F029E7">
        <w:rPr>
          <w:rFonts w:eastAsia="Times New Roman"/>
          <w:b/>
          <w:lang w:eastAsia="de-DE"/>
        </w:rPr>
        <w:t> </w:t>
      </w:r>
      <w:r w:rsidR="00D84293" w:rsidRPr="00F029E7">
        <w:rPr>
          <w:rFonts w:eastAsia="Times New Roman"/>
          <w:b/>
          <w:lang w:eastAsia="de-DE"/>
        </w:rPr>
        <w:t>e.</w:t>
      </w:r>
      <w:r w:rsidR="00ED4FBB" w:rsidRPr="00F029E7">
        <w:rPr>
          <w:rFonts w:eastAsia="Times New Roman"/>
          <w:b/>
          <w:lang w:eastAsia="de-DE"/>
        </w:rPr>
        <w:t> </w:t>
      </w:r>
      <w:r w:rsidR="00D84293" w:rsidRPr="00F029E7">
        <w:rPr>
          <w:rFonts w:eastAsia="Times New Roman"/>
          <w:b/>
          <w:lang w:eastAsia="de-DE"/>
        </w:rPr>
        <w:t>S.</w:t>
      </w:r>
    </w:p>
    <w:p w14:paraId="5A360764" w14:textId="2DDB32CF" w:rsidR="007D0C1E" w:rsidRPr="00F029E7" w:rsidRDefault="007D0C1E" w:rsidP="00B524A2">
      <w:pPr>
        <w:tabs>
          <w:tab w:val="left" w:pos="851"/>
          <w:tab w:val="left" w:pos="1560"/>
        </w:tabs>
        <w:spacing w:after="20"/>
        <w:ind w:left="425"/>
        <w:rPr>
          <w:rFonts w:eastAsia="Times New Roman"/>
          <w:bCs/>
          <w:highlight w:val="yellow"/>
          <w:lang w:eastAsia="de-DE"/>
        </w:rPr>
      </w:pPr>
      <w:r w:rsidRPr="00F029E7">
        <w:rPr>
          <w:rFonts w:eastAsia="Times New Roman"/>
          <w:bCs/>
          <w:lang w:eastAsia="de-DE"/>
        </w:rPr>
        <w:fldChar w:fldCharType="begin">
          <w:ffData>
            <w:name w:val="Kontrollkästchen16"/>
            <w:enabled/>
            <w:calcOnExit w:val="0"/>
            <w:checkBox>
              <w:sizeAuto/>
              <w:default w:val="1"/>
            </w:checkBox>
          </w:ffData>
        </w:fldChar>
      </w:r>
      <w:bookmarkStart w:id="0" w:name="Kontrollkästchen16"/>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bookmarkEnd w:id="0"/>
      <w:r w:rsidRPr="00F029E7">
        <w:rPr>
          <w:rFonts w:eastAsia="Times New Roman"/>
          <w:bCs/>
          <w:lang w:eastAsia="de-DE"/>
        </w:rPr>
        <w:tab/>
      </w:r>
      <w:r w:rsidR="00D84293" w:rsidRPr="00F029E7">
        <w:rPr>
          <w:rFonts w:eastAsia="Times New Roman"/>
          <w:bCs/>
          <w:lang w:eastAsia="de-DE"/>
        </w:rPr>
        <w:t>D</w:t>
      </w:r>
      <w:r w:rsidRPr="00F029E7">
        <w:rPr>
          <w:rFonts w:eastAsia="Times New Roman"/>
          <w:bCs/>
          <w:lang w:eastAsia="de-DE"/>
        </w:rPr>
        <w:t>.0</w:t>
      </w:r>
      <w:r w:rsidRPr="00F029E7">
        <w:rPr>
          <w:rFonts w:eastAsia="Times New Roman"/>
          <w:bCs/>
          <w:lang w:eastAsia="de-DE"/>
        </w:rPr>
        <w:tab/>
      </w:r>
      <w:r w:rsidR="00664A97" w:rsidRPr="00664A97">
        <w:rPr>
          <w:rFonts w:eastAsia="Times New Roman"/>
          <w:bCs/>
          <w:lang w:eastAsia="de-DE"/>
        </w:rPr>
        <w:t>Besondere Vertragsbedingungen</w:t>
      </w:r>
    </w:p>
    <w:p w14:paraId="65C67DB6" w14:textId="59524271" w:rsidR="007D0C1E" w:rsidRPr="00F029E7" w:rsidRDefault="007D0C1E" w:rsidP="00B524A2">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Kontrollkästchen16"/>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r>
      <w:r w:rsidR="00D84293" w:rsidRPr="00F029E7">
        <w:rPr>
          <w:rFonts w:eastAsia="Times New Roman"/>
          <w:bCs/>
          <w:lang w:eastAsia="de-DE"/>
        </w:rPr>
        <w:t>D</w:t>
      </w:r>
      <w:r w:rsidRPr="00F029E7">
        <w:rPr>
          <w:rFonts w:eastAsia="Times New Roman"/>
          <w:bCs/>
          <w:lang w:eastAsia="de-DE"/>
        </w:rPr>
        <w:t>.1</w:t>
      </w:r>
      <w:r w:rsidRPr="00F029E7">
        <w:rPr>
          <w:rFonts w:eastAsia="Times New Roman"/>
          <w:bCs/>
          <w:lang w:eastAsia="de-DE"/>
        </w:rPr>
        <w:tab/>
      </w:r>
      <w:r w:rsidR="00594E9C" w:rsidRPr="00F029E7">
        <w:rPr>
          <w:rFonts w:eastAsia="Times New Roman"/>
          <w:bCs/>
          <w:lang w:eastAsia="de-DE"/>
        </w:rPr>
        <w:t>Angebotsschreiben an den Auftraggeber</w:t>
      </w:r>
    </w:p>
    <w:p w14:paraId="4922EBC9" w14:textId="06C450C8" w:rsidR="00D84293" w:rsidRPr="00F029E7" w:rsidRDefault="00D84293" w:rsidP="00DD3153">
      <w:pPr>
        <w:tabs>
          <w:tab w:val="left" w:pos="851"/>
        </w:tabs>
        <w:spacing w:after="20"/>
        <w:ind w:left="1560" w:hanging="1135"/>
        <w:rPr>
          <w:rFonts w:eastAsia="Times New Roman"/>
          <w:bCs/>
          <w:lang w:eastAsia="de-DE"/>
        </w:rPr>
      </w:pPr>
      <w:r w:rsidRPr="00F029E7">
        <w:rPr>
          <w:rFonts w:eastAsia="Times New Roman"/>
          <w:bCs/>
          <w:lang w:eastAsia="de-DE"/>
        </w:rPr>
        <w:fldChar w:fldCharType="begin">
          <w:ffData>
            <w:name w:val="Kontrollkästchen16"/>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D.2</w:t>
      </w:r>
      <w:r w:rsidRPr="00F029E7">
        <w:rPr>
          <w:rFonts w:eastAsia="Times New Roman"/>
          <w:bCs/>
          <w:lang w:eastAsia="de-DE"/>
        </w:rPr>
        <w:tab/>
      </w:r>
      <w:r w:rsidR="00DD3153" w:rsidRPr="00DD3153">
        <w:rPr>
          <w:rFonts w:eastAsia="Times New Roman"/>
          <w:bCs/>
          <w:lang w:eastAsia="de-DE"/>
        </w:rPr>
        <w:t>Ergänzende Vertragsbedingungen zu den §§</w:t>
      </w:r>
      <w:r w:rsidR="00DD3153">
        <w:rPr>
          <w:lang w:eastAsia="de-DE"/>
        </w:rPr>
        <w:t> </w:t>
      </w:r>
      <w:r w:rsidR="00DD3153" w:rsidRPr="00DD3153">
        <w:rPr>
          <w:rFonts w:eastAsia="Times New Roman"/>
          <w:bCs/>
          <w:lang w:eastAsia="de-DE"/>
        </w:rPr>
        <w:t>11, 12, 13, 14, 17 und 18 des</w:t>
      </w:r>
      <w:r w:rsidR="00DD3153">
        <w:rPr>
          <w:rFonts w:eastAsia="Times New Roman"/>
          <w:bCs/>
          <w:lang w:eastAsia="de-DE"/>
        </w:rPr>
        <w:t xml:space="preserve"> </w:t>
      </w:r>
      <w:r w:rsidR="00DD3153" w:rsidRPr="00DD3153">
        <w:rPr>
          <w:rFonts w:eastAsia="Times New Roman"/>
          <w:bCs/>
          <w:lang w:eastAsia="de-DE"/>
        </w:rPr>
        <w:t>Tariftreue- und Vergabegesetzes Sachsen-Anhalt (</w:t>
      </w:r>
      <w:proofErr w:type="spellStart"/>
      <w:r w:rsidR="00DD3153" w:rsidRPr="00DD3153">
        <w:rPr>
          <w:rFonts w:eastAsia="Times New Roman"/>
          <w:bCs/>
          <w:lang w:eastAsia="de-DE"/>
        </w:rPr>
        <w:t>TVergG</w:t>
      </w:r>
      <w:proofErr w:type="spellEnd"/>
      <w:r w:rsidR="00DD3153" w:rsidRPr="00DD3153">
        <w:rPr>
          <w:rFonts w:eastAsia="Times New Roman"/>
          <w:bCs/>
          <w:lang w:eastAsia="de-DE"/>
        </w:rPr>
        <w:t xml:space="preserve"> LSA)</w:t>
      </w:r>
    </w:p>
    <w:p w14:paraId="0D2615B5" w14:textId="325A0FFB" w:rsidR="004212C5" w:rsidRPr="00F029E7" w:rsidRDefault="00D84293" w:rsidP="00DD3153">
      <w:pPr>
        <w:tabs>
          <w:tab w:val="left" w:pos="851"/>
        </w:tabs>
        <w:spacing w:after="20"/>
        <w:ind w:left="1560" w:hanging="1135"/>
        <w:rPr>
          <w:rFonts w:eastAsia="Times New Roman"/>
          <w:bCs/>
          <w:lang w:eastAsia="de-DE"/>
        </w:rPr>
      </w:pPr>
      <w:r w:rsidRPr="00F029E7">
        <w:rPr>
          <w:rFonts w:eastAsia="Times New Roman"/>
          <w:bCs/>
          <w:lang w:eastAsia="de-DE"/>
        </w:rPr>
        <w:lastRenderedPageBreak/>
        <w:fldChar w:fldCharType="begin">
          <w:ffData>
            <w:name w:val="Kontrollkästchen16"/>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t>D.3</w:t>
      </w:r>
      <w:r w:rsidRPr="00F029E7">
        <w:rPr>
          <w:rFonts w:eastAsia="Times New Roman"/>
          <w:bCs/>
          <w:lang w:eastAsia="de-DE"/>
        </w:rPr>
        <w:tab/>
      </w:r>
      <w:r w:rsidR="00DD3153" w:rsidRPr="00DD3153">
        <w:rPr>
          <w:rFonts w:eastAsia="Times New Roman"/>
          <w:bCs/>
          <w:lang w:eastAsia="de-DE"/>
        </w:rPr>
        <w:t>Eigenerklärung zu Tariftreue, Mindeststundenentgelt und Entgeltgleichheit (§</w:t>
      </w:r>
      <w:r w:rsidR="00DD3153">
        <w:rPr>
          <w:rFonts w:eastAsia="Times New Roman"/>
          <w:bCs/>
          <w:lang w:eastAsia="de-DE"/>
        </w:rPr>
        <w:t> </w:t>
      </w:r>
      <w:r w:rsidR="00DD3153" w:rsidRPr="00DD3153">
        <w:rPr>
          <w:rFonts w:eastAsia="Times New Roman"/>
          <w:bCs/>
          <w:lang w:eastAsia="de-DE"/>
        </w:rPr>
        <w:t xml:space="preserve">11 </w:t>
      </w:r>
      <w:proofErr w:type="spellStart"/>
      <w:r w:rsidR="00DD3153" w:rsidRPr="00DD3153">
        <w:rPr>
          <w:rFonts w:eastAsia="Times New Roman"/>
          <w:bCs/>
          <w:lang w:eastAsia="de-DE"/>
        </w:rPr>
        <w:t>TVergG</w:t>
      </w:r>
      <w:proofErr w:type="spellEnd"/>
      <w:r w:rsidR="00DD3153" w:rsidRPr="00DD3153">
        <w:rPr>
          <w:rFonts w:eastAsia="Times New Roman"/>
          <w:bCs/>
          <w:lang w:eastAsia="de-DE"/>
        </w:rPr>
        <w:t xml:space="preserve"> LSA) Ergänzende Vertragsbedingungen (auch für Nachunternehmer)</w:t>
      </w:r>
    </w:p>
    <w:p w14:paraId="77B5B840" w14:textId="02B82476" w:rsidR="00D84293" w:rsidRDefault="004F384E" w:rsidP="00447FB7">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Kontrollkästchen3"/>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00ED4FBB" w:rsidRPr="00F029E7">
        <w:rPr>
          <w:rFonts w:eastAsia="Times New Roman"/>
          <w:bCs/>
          <w:lang w:eastAsia="de-DE"/>
        </w:rPr>
        <w:tab/>
      </w:r>
      <w:r w:rsidRPr="00F029E7">
        <w:rPr>
          <w:rFonts w:eastAsia="Times New Roman"/>
          <w:bCs/>
          <w:lang w:eastAsia="de-DE"/>
        </w:rPr>
        <w:t>D.4</w:t>
      </w:r>
      <w:r w:rsidRPr="00F029E7">
        <w:rPr>
          <w:rFonts w:eastAsia="Times New Roman"/>
          <w:bCs/>
          <w:lang w:eastAsia="de-DE"/>
        </w:rPr>
        <w:tab/>
      </w:r>
      <w:r w:rsidR="00DD3153" w:rsidRPr="00DD3153">
        <w:rPr>
          <w:rFonts w:eastAsia="Times New Roman"/>
          <w:bCs/>
          <w:lang w:eastAsia="de-DE"/>
        </w:rPr>
        <w:t>Eigenerklärung zum Nachunternehmereinsatz (§</w:t>
      </w:r>
      <w:r w:rsidR="00DD3153">
        <w:rPr>
          <w:rFonts w:eastAsia="Times New Roman"/>
          <w:bCs/>
          <w:lang w:eastAsia="de-DE"/>
        </w:rPr>
        <w:t> </w:t>
      </w:r>
      <w:r w:rsidR="00DD3153" w:rsidRPr="00DD3153">
        <w:rPr>
          <w:rFonts w:eastAsia="Times New Roman"/>
          <w:bCs/>
          <w:lang w:eastAsia="de-DE"/>
        </w:rPr>
        <w:t xml:space="preserve">14 Abs. 2 und 4 </w:t>
      </w:r>
      <w:proofErr w:type="spellStart"/>
      <w:r w:rsidR="00DD3153" w:rsidRPr="00DD3153">
        <w:rPr>
          <w:rFonts w:eastAsia="Times New Roman"/>
          <w:bCs/>
          <w:lang w:eastAsia="de-DE"/>
        </w:rPr>
        <w:t>TVergG</w:t>
      </w:r>
      <w:proofErr w:type="spellEnd"/>
      <w:r w:rsidR="00DD3153" w:rsidRPr="00DD3153">
        <w:rPr>
          <w:rFonts w:eastAsia="Times New Roman"/>
          <w:bCs/>
          <w:lang w:eastAsia="de-DE"/>
        </w:rPr>
        <w:t xml:space="preserve"> LSA)</w:t>
      </w:r>
    </w:p>
    <w:p w14:paraId="35686A96" w14:textId="3CD2CA4E" w:rsidR="00603130" w:rsidRDefault="00603130" w:rsidP="00603130">
      <w:pPr>
        <w:tabs>
          <w:tab w:val="left" w:pos="851"/>
          <w:tab w:val="left" w:pos="1560"/>
        </w:tabs>
        <w:spacing w:after="20"/>
        <w:ind w:left="425"/>
        <w:rPr>
          <w:rFonts w:eastAsia="Times New Roman"/>
          <w:bCs/>
          <w:lang w:eastAsia="de-DE"/>
        </w:rPr>
      </w:pPr>
      <w:r w:rsidRPr="00F029E7">
        <w:rPr>
          <w:rFonts w:eastAsia="Times New Roman"/>
          <w:bCs/>
          <w:lang w:eastAsia="de-DE"/>
        </w:rPr>
        <w:fldChar w:fldCharType="begin">
          <w:ffData>
            <w:name w:val=""/>
            <w:enabled/>
            <w:calcOnExit w:val="0"/>
            <w:checkBox>
              <w:sizeAuto/>
              <w:default w:val="1"/>
            </w:checkBox>
          </w:ffData>
        </w:fldChar>
      </w:r>
      <w:r w:rsidRPr="00F029E7">
        <w:rPr>
          <w:rFonts w:eastAsia="Times New Roman"/>
          <w:bCs/>
          <w:lang w:eastAsia="de-DE"/>
        </w:rPr>
        <w:instrText xml:space="preserve"> FORMCHECKBOX </w:instrText>
      </w:r>
      <w:r w:rsidR="00000000">
        <w:rPr>
          <w:rFonts w:eastAsia="Times New Roman"/>
          <w:bCs/>
          <w:lang w:eastAsia="de-DE"/>
        </w:rPr>
      </w:r>
      <w:r w:rsidR="00000000">
        <w:rPr>
          <w:rFonts w:eastAsia="Times New Roman"/>
          <w:bCs/>
          <w:lang w:eastAsia="de-DE"/>
        </w:rPr>
        <w:fldChar w:fldCharType="separate"/>
      </w:r>
      <w:r w:rsidRPr="00F029E7">
        <w:rPr>
          <w:rFonts w:eastAsia="Times New Roman"/>
          <w:bCs/>
          <w:lang w:eastAsia="de-DE"/>
        </w:rPr>
        <w:fldChar w:fldCharType="end"/>
      </w:r>
      <w:r w:rsidRPr="00F029E7">
        <w:rPr>
          <w:rFonts w:eastAsia="Times New Roman"/>
          <w:bCs/>
          <w:lang w:eastAsia="de-DE"/>
        </w:rPr>
        <w:tab/>
      </w:r>
      <w:r>
        <w:rPr>
          <w:rFonts w:eastAsia="Times New Roman"/>
          <w:bCs/>
          <w:lang w:eastAsia="de-DE"/>
        </w:rPr>
        <w:t xml:space="preserve">D.7 </w:t>
      </w:r>
      <w:r>
        <w:rPr>
          <w:rFonts w:eastAsia="Times New Roman"/>
          <w:bCs/>
          <w:lang w:eastAsia="de-DE"/>
        </w:rPr>
        <w:tab/>
        <w:t>Verpflichtungserklärung Nachhaltigkeit</w:t>
      </w:r>
    </w:p>
    <w:p w14:paraId="3EF303B2" w14:textId="77777777" w:rsidR="00447FB7" w:rsidRDefault="00447FB7" w:rsidP="00447FB7">
      <w:pPr>
        <w:tabs>
          <w:tab w:val="left" w:pos="851"/>
          <w:tab w:val="left" w:pos="1560"/>
        </w:tabs>
        <w:spacing w:after="20"/>
        <w:ind w:left="425"/>
        <w:rPr>
          <w:rFonts w:eastAsia="Times New Roman"/>
          <w:bCs/>
          <w:lang w:eastAsia="de-DE"/>
        </w:rPr>
      </w:pPr>
    </w:p>
    <w:p w14:paraId="13E940EB" w14:textId="77777777" w:rsidR="00447FB7" w:rsidRPr="00F029E7" w:rsidRDefault="00447FB7" w:rsidP="00447FB7">
      <w:pPr>
        <w:jc w:val="left"/>
        <w:rPr>
          <w:rFonts w:eastAsia="Times New Roman"/>
          <w:b/>
          <w:lang w:eastAsia="de-DE"/>
        </w:rPr>
      </w:pPr>
      <w:r w:rsidRPr="00F029E7">
        <w:rPr>
          <w:rFonts w:eastAsia="Times New Roman"/>
          <w:b/>
          <w:lang w:eastAsia="de-DE"/>
        </w:rPr>
        <w:t>Hinweise zum Vergabeverfahren</w:t>
      </w:r>
    </w:p>
    <w:tbl>
      <w:tblPr>
        <w:tblW w:w="9923" w:type="dxa"/>
        <w:tblInd w:w="-299"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1E0" w:firstRow="1" w:lastRow="1" w:firstColumn="1" w:lastColumn="1" w:noHBand="0" w:noVBand="0"/>
      </w:tblPr>
      <w:tblGrid>
        <w:gridCol w:w="9923"/>
      </w:tblGrid>
      <w:tr w:rsidR="00447FB7" w:rsidRPr="00F029E7" w14:paraId="311BBCD4" w14:textId="77777777" w:rsidTr="00C612AE">
        <w:trPr>
          <w:trHeight w:val="1292"/>
        </w:trPr>
        <w:tc>
          <w:tcPr>
            <w:tcW w:w="9923" w:type="dxa"/>
            <w:vAlign w:val="center"/>
            <w:hideMark/>
          </w:tcPr>
          <w:p w14:paraId="766C3AE1" w14:textId="77777777" w:rsidR="00447FB7" w:rsidRPr="00F029E7" w:rsidRDefault="00447FB7" w:rsidP="00C612AE">
            <w:pPr>
              <w:spacing w:after="0"/>
              <w:ind w:left="176" w:right="142"/>
              <w:rPr>
                <w:rFonts w:eastAsia="Times New Roman"/>
                <w:lang w:eastAsia="de-DE"/>
              </w:rPr>
            </w:pPr>
            <w:r w:rsidRPr="00F029E7">
              <w:rPr>
                <w:rFonts w:eastAsia="Times New Roman"/>
                <w:b/>
                <w:lang w:eastAsia="de-DE"/>
              </w:rPr>
              <w:t>Die nachstehenden Hinweise ergeben sich aus dem geltenden Vergaberecht und sollen Ihnen helfen, ein wertbares Angebot abzugeben. Die Beachtung dieser Hinweise liegt in Ihrem Interesse.</w:t>
            </w:r>
          </w:p>
        </w:tc>
      </w:tr>
    </w:tbl>
    <w:p w14:paraId="1027EADC" w14:textId="77777777" w:rsidR="00447FB7" w:rsidRPr="00F029E7" w:rsidRDefault="00447FB7" w:rsidP="00447FB7">
      <w:pPr>
        <w:keepNext/>
        <w:numPr>
          <w:ilvl w:val="0"/>
          <w:numId w:val="6"/>
        </w:numPr>
        <w:spacing w:before="240" w:after="120"/>
        <w:ind w:left="-68" w:firstLine="68"/>
        <w:jc w:val="left"/>
        <w:outlineLvl w:val="1"/>
        <w:rPr>
          <w:rFonts w:eastAsia="Times New Roman"/>
          <w:b/>
          <w:bCs/>
          <w:lang w:eastAsia="de-DE"/>
        </w:rPr>
      </w:pPr>
      <w:bookmarkStart w:id="1" w:name="_Ref156640060"/>
      <w:bookmarkStart w:id="2" w:name="_Toc162179940"/>
      <w:bookmarkStart w:id="3" w:name="_Toc204684431"/>
      <w:bookmarkStart w:id="4" w:name="_Toc392749022"/>
      <w:r w:rsidRPr="00F029E7">
        <w:rPr>
          <w:rFonts w:eastAsia="Times New Roman"/>
          <w:b/>
          <w:bCs/>
          <w:lang w:eastAsia="de-DE"/>
        </w:rPr>
        <w:t>Angebotserstellung</w:t>
      </w:r>
      <w:bookmarkEnd w:id="1"/>
      <w:bookmarkEnd w:id="2"/>
      <w:r w:rsidRPr="00F029E7">
        <w:rPr>
          <w:rFonts w:eastAsia="Times New Roman"/>
          <w:b/>
          <w:bCs/>
          <w:lang w:eastAsia="de-DE"/>
        </w:rPr>
        <w:t xml:space="preserve"> (Allgemeines)</w:t>
      </w:r>
      <w:bookmarkEnd w:id="3"/>
      <w:bookmarkEnd w:id="4"/>
    </w:p>
    <w:p w14:paraId="6669A53A" w14:textId="77777777" w:rsidR="00447FB7" w:rsidRPr="00F029E7" w:rsidRDefault="00447FB7" w:rsidP="00447FB7">
      <w:pPr>
        <w:spacing w:after="120"/>
        <w:rPr>
          <w:rFonts w:eastAsia="Times New Roman"/>
          <w:bCs/>
          <w:lang w:eastAsia="de-DE"/>
        </w:rPr>
      </w:pPr>
      <w:r w:rsidRPr="00F029E7">
        <w:rPr>
          <w:rFonts w:eastAsia="Times New Roman"/>
          <w:lang w:eastAsia="de-DE"/>
        </w:rPr>
        <w:t>Angebote, Angebotsbestandteile und sonstiger Schriftverkehr sind in deutscher Sprache abzufassen.</w:t>
      </w:r>
    </w:p>
    <w:p w14:paraId="5F1887F6" w14:textId="77777777" w:rsidR="00447FB7" w:rsidRDefault="00447FB7" w:rsidP="00447FB7">
      <w:pPr>
        <w:spacing w:after="120"/>
        <w:rPr>
          <w:rFonts w:eastAsia="Times New Roman"/>
          <w:lang w:eastAsia="de-DE"/>
        </w:rPr>
      </w:pPr>
      <w:r w:rsidRPr="00F029E7">
        <w:rPr>
          <w:rFonts w:eastAsia="Times New Roman"/>
          <w:lang w:eastAsia="de-DE"/>
        </w:rPr>
        <w:t>Für die Bearbeitung der Vergabeunterlagen und die Erstellung des Angebotes wird keine Entschädigung, Kostenerstattung o. ä. gewährt, soweit in den Vergabeunterlagen nicht ausdrücklich Gegenteiliges bestimmt ist.</w:t>
      </w:r>
    </w:p>
    <w:p w14:paraId="6828346F" w14:textId="77777777" w:rsidR="00447FB7" w:rsidRPr="00F029E7" w:rsidRDefault="00447FB7" w:rsidP="00447FB7">
      <w:pPr>
        <w:spacing w:after="120"/>
        <w:rPr>
          <w:rFonts w:eastAsia="Times New Roman"/>
          <w:lang w:eastAsia="de-DE"/>
        </w:rPr>
      </w:pPr>
      <w:bookmarkStart w:id="5" w:name="_Toc204684432"/>
      <w:bookmarkStart w:id="6" w:name="_Toc392749023"/>
      <w:r w:rsidRPr="00F029E7">
        <w:rPr>
          <w:rFonts w:eastAsia="Times New Roman"/>
          <w:b/>
          <w:bCs/>
          <w:lang w:eastAsia="de-DE"/>
        </w:rPr>
        <w:t>Angebotserstellung (</w:t>
      </w:r>
      <w:bookmarkEnd w:id="5"/>
      <w:bookmarkEnd w:id="6"/>
      <w:r w:rsidRPr="00F029E7">
        <w:rPr>
          <w:rFonts w:eastAsia="Times New Roman"/>
          <w:b/>
          <w:bCs/>
          <w:lang w:eastAsia="de-DE"/>
        </w:rPr>
        <w:t>technische Hinweise)</w:t>
      </w:r>
    </w:p>
    <w:p w14:paraId="69707F7B" w14:textId="77777777" w:rsidR="00447FB7" w:rsidRPr="00F029E7" w:rsidRDefault="00447FB7" w:rsidP="00447FB7">
      <w:pPr>
        <w:spacing w:after="120"/>
        <w:rPr>
          <w:rFonts w:eastAsia="Times New Roman"/>
          <w:lang w:eastAsia="de-DE"/>
        </w:rPr>
      </w:pPr>
      <w:r w:rsidRPr="00F029E7">
        <w:rPr>
          <w:rFonts w:eastAsia="Times New Roman"/>
          <w:lang w:eastAsia="de-DE"/>
        </w:rPr>
        <w:t>Der freie Download von Vergabeunterlagen dient nur einer ersten Ansicht. Um an dem Vergabeverfahren teilnehmen zu können (z. B. um Angebote abzugeben), müssen Sie registriert sein und die Teilnahme aktivieren. Nur wenn Sie die Teilnahme an dem Vergabeverfahren aktivieren, werden Sie über etwaige Änderungen der Vergabeunterlagen aktiv informiert und können Fragen zum Vergabeverfahren stellen bzw. die Antworten hierzu erhalten.</w:t>
      </w:r>
    </w:p>
    <w:p w14:paraId="1BD786E0" w14:textId="77777777" w:rsidR="00447FB7" w:rsidRPr="00F029E7" w:rsidRDefault="00447FB7" w:rsidP="00447FB7">
      <w:pPr>
        <w:numPr>
          <w:ilvl w:val="12"/>
          <w:numId w:val="0"/>
        </w:numPr>
        <w:tabs>
          <w:tab w:val="num" w:pos="0"/>
        </w:tabs>
        <w:spacing w:after="120"/>
        <w:rPr>
          <w:rFonts w:eastAsia="Times New Roman"/>
          <w:b/>
          <w:lang w:eastAsia="de-DE"/>
        </w:rPr>
      </w:pPr>
      <w:r w:rsidRPr="00F029E7">
        <w:rPr>
          <w:rFonts w:eastAsia="Times New Roman"/>
          <w:lang w:eastAsia="de-DE"/>
        </w:rPr>
        <w:t>Angebote sind ausschließlich elektronisch über die Vergabeplattform zu übermitteln.</w:t>
      </w:r>
    </w:p>
    <w:p w14:paraId="365DF626" w14:textId="77777777" w:rsidR="00447FB7" w:rsidRPr="00F029E7" w:rsidRDefault="00447FB7" w:rsidP="00447FB7">
      <w:pPr>
        <w:autoSpaceDE w:val="0"/>
        <w:autoSpaceDN w:val="0"/>
        <w:adjustRightInd w:val="0"/>
        <w:spacing w:after="120"/>
        <w:rPr>
          <w:rFonts w:eastAsia="Times New Roman"/>
          <w:bCs/>
          <w:lang w:eastAsia="de-DE"/>
        </w:rPr>
      </w:pPr>
      <w:r w:rsidRPr="00F029E7">
        <w:rPr>
          <w:rFonts w:eastAsia="Times New Roman"/>
          <w:bCs/>
          <w:color w:val="000000"/>
          <w:lang w:eastAsia="de-DE"/>
        </w:rPr>
        <w:t xml:space="preserve">Die gültigen AGB der Vergabeplattform (insbesondere die Nutzungsvoraussetzung und Pflichten für Bieter sowie die Supportzeiten) sowie weitere Informationen </w:t>
      </w:r>
      <w:r w:rsidRPr="00F029E7">
        <w:rPr>
          <w:rFonts w:eastAsia="Times New Roman"/>
          <w:bCs/>
          <w:lang w:eastAsia="de-DE"/>
        </w:rPr>
        <w:t>sind zu beachten. Informieren Sie sich bei Bedarf näher in „B</w:t>
      </w:r>
      <w:r>
        <w:rPr>
          <w:rFonts w:eastAsia="Times New Roman"/>
          <w:bCs/>
          <w:lang w:eastAsia="de-DE"/>
        </w:rPr>
        <w:t>.5_</w:t>
      </w:r>
      <w:r w:rsidRPr="00FE27BF">
        <w:rPr>
          <w:rFonts w:eastAsia="Times New Roman"/>
          <w:bCs/>
          <w:lang w:eastAsia="de-DE"/>
        </w:rPr>
        <w:t>Bieterinformation Deutsches Vergabeportal</w:t>
      </w:r>
      <w:r w:rsidRPr="00F029E7">
        <w:rPr>
          <w:rFonts w:eastAsia="Times New Roman"/>
          <w:bCs/>
          <w:lang w:eastAsia="de-DE"/>
        </w:rPr>
        <w:t>“.</w:t>
      </w:r>
    </w:p>
    <w:tbl>
      <w:tblPr>
        <w:tblStyle w:val="Tabellenraster"/>
        <w:tblW w:w="9923" w:type="dxa"/>
        <w:tblInd w:w="-329"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9923"/>
      </w:tblGrid>
      <w:tr w:rsidR="00447FB7" w:rsidRPr="00F029E7" w14:paraId="48A35F3A" w14:textId="77777777" w:rsidTr="00C612AE">
        <w:trPr>
          <w:trHeight w:val="2166"/>
        </w:trPr>
        <w:tc>
          <w:tcPr>
            <w:tcW w:w="9923" w:type="dxa"/>
            <w:vAlign w:val="center"/>
          </w:tcPr>
          <w:p w14:paraId="4DB8E12D" w14:textId="77777777" w:rsidR="00447FB7" w:rsidRPr="00F029E7" w:rsidRDefault="00447FB7" w:rsidP="00C612AE">
            <w:pPr>
              <w:autoSpaceDE w:val="0"/>
              <w:autoSpaceDN w:val="0"/>
              <w:adjustRightInd w:val="0"/>
              <w:spacing w:after="120"/>
              <w:ind w:left="172" w:right="179"/>
              <w:rPr>
                <w:rFonts w:ascii="Open Sans" w:hAnsi="Open Sans" w:cs="Open Sans"/>
                <w:bCs/>
                <w:sz w:val="22"/>
                <w:szCs w:val="22"/>
              </w:rPr>
            </w:pPr>
            <w:r w:rsidRPr="00F029E7">
              <w:rPr>
                <w:rFonts w:ascii="Open Sans" w:hAnsi="Open Sans" w:cs="Open Sans"/>
                <w:bCs/>
                <w:sz w:val="22"/>
                <w:szCs w:val="22"/>
              </w:rPr>
              <w:t>Daten sollen unverpackt/unkomprimiert/direkt im Angebot (kein ZIP-Ordner) geschickt werden. Es ist darauf zu achten, dass das Angebot aus technischen Gründen in Summe nicht größer als 500 MB (Megabyte) sein darf. Falls größere Datenmengen eingereicht werden müssen, muss die Angebotsabgabe mit den weiteren Dateien wiederholt werden. In diesem Fall ist der Bieter aufgefordert, die Vergabestelle darüber in Kenntnis zu setzen.</w:t>
            </w:r>
          </w:p>
        </w:tc>
      </w:tr>
    </w:tbl>
    <w:p w14:paraId="60432E7F" w14:textId="77777777" w:rsidR="00447FB7" w:rsidRDefault="00447FB7" w:rsidP="00447FB7">
      <w:pPr>
        <w:spacing w:after="120"/>
        <w:rPr>
          <w:rFonts w:eastAsia="Times New Roman"/>
          <w:lang w:eastAsia="de-DE"/>
        </w:rPr>
      </w:pPr>
    </w:p>
    <w:p w14:paraId="05104BEF" w14:textId="4B24DD1B" w:rsidR="00B87C45" w:rsidRPr="00F029E7" w:rsidRDefault="00F029E7" w:rsidP="00447FB7">
      <w:pPr>
        <w:spacing w:after="120"/>
        <w:rPr>
          <w:rFonts w:eastAsia="Times New Roman"/>
          <w:bCs/>
          <w:lang w:eastAsia="de-DE"/>
        </w:rPr>
      </w:pPr>
      <w:r>
        <w:rPr>
          <w:rFonts w:eastAsia="Times New Roman"/>
          <w:b/>
          <w:lang w:eastAsia="de-DE"/>
        </w:rPr>
        <w:br w:type="page"/>
      </w:r>
      <w:r w:rsidR="00447FB7" w:rsidRPr="00F029E7">
        <w:rPr>
          <w:rFonts w:eastAsia="Times New Roman"/>
          <w:b/>
          <w:bCs/>
          <w:lang w:eastAsia="de-DE"/>
        </w:rPr>
        <w:lastRenderedPageBreak/>
        <w:t xml:space="preserve"> </w:t>
      </w:r>
      <w:r w:rsidR="00B87C45" w:rsidRPr="00F029E7">
        <w:rPr>
          <w:rFonts w:eastAsia="Times New Roman"/>
          <w:b/>
          <w:bCs/>
          <w:lang w:eastAsia="de-DE"/>
        </w:rPr>
        <w:t>Angebotserstellung (Form, Preisangaben)</w:t>
      </w:r>
    </w:p>
    <w:p w14:paraId="030EFD8F" w14:textId="041C6D6A" w:rsidR="007D0C1E" w:rsidRPr="00F029E7" w:rsidRDefault="007D0C1E" w:rsidP="007A6197">
      <w:pPr>
        <w:tabs>
          <w:tab w:val="num" w:pos="0"/>
        </w:tabs>
        <w:spacing w:after="120"/>
        <w:rPr>
          <w:rFonts w:eastAsia="Times New Roman"/>
          <w:lang w:eastAsia="de-DE"/>
        </w:rPr>
      </w:pPr>
      <w:r w:rsidRPr="00F029E7">
        <w:rPr>
          <w:rFonts w:eastAsia="Times New Roman"/>
          <w:bCs/>
          <w:lang w:eastAsia="de-DE"/>
        </w:rPr>
        <w:t>Angebote sind nicht mit einer elektronischen Signatur zu versehen, es sei denn</w:t>
      </w:r>
      <w:r w:rsidR="00573215" w:rsidRPr="00F029E7">
        <w:rPr>
          <w:rFonts w:eastAsia="Times New Roman"/>
          <w:bCs/>
          <w:lang w:eastAsia="de-DE"/>
        </w:rPr>
        <w:t>,</w:t>
      </w:r>
      <w:r w:rsidRPr="00F029E7">
        <w:rPr>
          <w:rFonts w:eastAsia="Times New Roman"/>
          <w:bCs/>
          <w:lang w:eastAsia="de-DE"/>
        </w:rPr>
        <w:t xml:space="preserve"> in diesen Vergabeunterlagen ist etwas anderes bestimmt. Verlangt ist die elektronische Übermittlung in Textform nach §</w:t>
      </w:r>
      <w:r w:rsidR="00F729DD" w:rsidRPr="00F029E7">
        <w:rPr>
          <w:rFonts w:eastAsia="Times New Roman"/>
          <w:bCs/>
          <w:lang w:eastAsia="de-DE"/>
        </w:rPr>
        <w:t> </w:t>
      </w:r>
      <w:r w:rsidRPr="00F029E7">
        <w:rPr>
          <w:rFonts w:eastAsia="Times New Roman"/>
          <w:bCs/>
          <w:lang w:eastAsia="de-DE"/>
        </w:rPr>
        <w:t>126b des Bürgerlichen Gesetzbuches. Danach muss es sich um eine lesbare Erklärung handeln, in der die Person des Erklärenden genannt ist und die auf einem dauerhaften Datenträger gespeichert werden kann. Durch das Hochladen des Angebotes über die von der Vergabeplattform vorgesehene Softwarekomponente werden diese Anforderungen erfüllt.</w:t>
      </w:r>
      <w:r w:rsidR="00E6183F" w:rsidRPr="00F029E7">
        <w:rPr>
          <w:rFonts w:eastAsia="Times New Roman"/>
          <w:bCs/>
          <w:lang w:eastAsia="de-DE"/>
        </w:rPr>
        <w:t xml:space="preserve"> Unterschriften im Angebot sind somit nicht erforderlich.</w:t>
      </w:r>
    </w:p>
    <w:p w14:paraId="424E7554" w14:textId="16FBD721"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Für die Kommunikation mit dem Bieter – einschließlich der eventuellen Zuschlagserteilung – werden automatisch die Daten zu Grunde gelegt, mit denen der Bieter auf der Vergabeplattform registriert ist. Die</w:t>
      </w:r>
      <w:r w:rsidR="00E6183F" w:rsidRPr="00F029E7">
        <w:rPr>
          <w:rFonts w:eastAsia="Times New Roman"/>
          <w:lang w:eastAsia="de-DE"/>
        </w:rPr>
        <w:t xml:space="preserve"> in </w:t>
      </w:r>
      <w:r w:rsidRPr="00F029E7">
        <w:rPr>
          <w:rFonts w:eastAsia="Times New Roman"/>
          <w:lang w:eastAsia="de-DE"/>
        </w:rPr>
        <w:t>„</w:t>
      </w:r>
      <w:r w:rsidR="009F3A14" w:rsidRPr="00F029E7">
        <w:rPr>
          <w:rFonts w:eastAsia="Times New Roman"/>
          <w:lang w:eastAsia="de-DE"/>
        </w:rPr>
        <w:t>D.</w:t>
      </w:r>
      <w:r w:rsidR="00C72FE9">
        <w:rPr>
          <w:rFonts w:eastAsia="Times New Roman"/>
          <w:lang w:eastAsia="de-DE"/>
        </w:rPr>
        <w:t>1</w:t>
      </w:r>
      <w:r w:rsidR="00E6183F" w:rsidRPr="00F029E7">
        <w:rPr>
          <w:rFonts w:eastAsia="Times New Roman"/>
          <w:lang w:eastAsia="de-DE"/>
        </w:rPr>
        <w:t>_</w:t>
      </w:r>
      <w:r w:rsidRPr="00F029E7">
        <w:rPr>
          <w:rFonts w:eastAsia="Times New Roman"/>
          <w:lang w:eastAsia="de-DE"/>
        </w:rPr>
        <w:t>Angebotsschreiben</w:t>
      </w:r>
      <w:r w:rsidR="00E6183F" w:rsidRPr="00F029E7">
        <w:rPr>
          <w:rFonts w:eastAsia="Times New Roman"/>
          <w:lang w:eastAsia="de-DE"/>
        </w:rPr>
        <w:t xml:space="preserve"> an den Auftraggeber“</w:t>
      </w:r>
      <w:r w:rsidRPr="00F029E7">
        <w:rPr>
          <w:rFonts w:eastAsia="Times New Roman"/>
          <w:lang w:eastAsia="de-DE"/>
        </w:rPr>
        <w:t xml:space="preserve"> gemachten Angaben zum Bieter bzw. Bevollmächtigten der Bietergemeinschaft sind hierfür nicht maßgeblich. Achten Sie daher bitte bei der Registrierung auf eine vollständige und korrekte Firmenangabe (mit Rechtsformbezeichnung und Ort)! Nehmen Sie bitte dort </w:t>
      </w:r>
      <w:r w:rsidR="00F729DD" w:rsidRPr="00F029E7">
        <w:rPr>
          <w:rFonts w:eastAsia="Times New Roman"/>
          <w:lang w:eastAsia="de-DE"/>
        </w:rPr>
        <w:t>–</w:t>
      </w:r>
      <w:r w:rsidRPr="00F029E7">
        <w:rPr>
          <w:rFonts w:eastAsia="Times New Roman"/>
          <w:lang w:eastAsia="de-DE"/>
        </w:rPr>
        <w:t xml:space="preserve"> sofern erforderlich </w:t>
      </w:r>
      <w:r w:rsidR="00F729DD" w:rsidRPr="00F029E7">
        <w:rPr>
          <w:rFonts w:eastAsia="Times New Roman"/>
          <w:lang w:eastAsia="de-DE"/>
        </w:rPr>
        <w:t>–</w:t>
      </w:r>
      <w:r w:rsidRPr="00F029E7">
        <w:rPr>
          <w:rFonts w:eastAsia="Times New Roman"/>
          <w:lang w:eastAsia="de-DE"/>
        </w:rPr>
        <w:t xml:space="preserve"> eine Korrektur oder Ergänzung vor! Gibt es eine Abweichung zwischen der Anschrift aus dem </w:t>
      </w:r>
      <w:r w:rsidR="00E6183F" w:rsidRPr="00F029E7">
        <w:rPr>
          <w:rFonts w:eastAsia="Times New Roman"/>
          <w:lang w:eastAsia="de-DE"/>
        </w:rPr>
        <w:t>„</w:t>
      </w:r>
      <w:r w:rsidR="009F3A14" w:rsidRPr="00F029E7">
        <w:rPr>
          <w:rFonts w:eastAsia="Times New Roman"/>
          <w:lang w:eastAsia="de-DE"/>
        </w:rPr>
        <w:t>D.</w:t>
      </w:r>
      <w:r w:rsidR="00C72FE9">
        <w:rPr>
          <w:rFonts w:eastAsia="Times New Roman"/>
          <w:lang w:eastAsia="de-DE"/>
        </w:rPr>
        <w:t>1</w:t>
      </w:r>
      <w:r w:rsidR="00E6183F" w:rsidRPr="00F029E7">
        <w:rPr>
          <w:rFonts w:eastAsia="Times New Roman"/>
          <w:lang w:eastAsia="de-DE"/>
        </w:rPr>
        <w:t xml:space="preserve">_Angebotsschreiben an den Auftraggeber“ </w:t>
      </w:r>
      <w:r w:rsidRPr="00F029E7">
        <w:rPr>
          <w:rFonts w:eastAsia="Times New Roman"/>
          <w:lang w:eastAsia="de-DE"/>
        </w:rPr>
        <w:t xml:space="preserve">und den Registrierungsdaten, </w:t>
      </w:r>
      <w:r w:rsidR="00353EEF" w:rsidRPr="00F029E7">
        <w:rPr>
          <w:rFonts w:eastAsia="Times New Roman"/>
          <w:lang w:eastAsia="de-DE"/>
        </w:rPr>
        <w:t xml:space="preserve">soll </w:t>
      </w:r>
      <w:r w:rsidRPr="00F029E7">
        <w:rPr>
          <w:rFonts w:eastAsia="Times New Roman"/>
          <w:lang w:eastAsia="de-DE"/>
        </w:rPr>
        <w:t xml:space="preserve">eine gesonderte Datei mit einer formlosen Information an die Vergabestelle </w:t>
      </w:r>
      <w:r w:rsidR="00353EEF" w:rsidRPr="00F029E7">
        <w:rPr>
          <w:rFonts w:eastAsia="Times New Roman"/>
          <w:lang w:eastAsia="de-DE"/>
        </w:rPr>
        <w:t>beigefügt werden</w:t>
      </w:r>
      <w:r w:rsidRPr="00F029E7">
        <w:rPr>
          <w:rFonts w:eastAsia="Times New Roman"/>
          <w:lang w:eastAsia="de-DE"/>
        </w:rPr>
        <w:t>. Die Datei soll als „Anlage zu</w:t>
      </w:r>
      <w:r w:rsidR="00E6183F" w:rsidRPr="00F029E7">
        <w:rPr>
          <w:rFonts w:eastAsia="Times New Roman"/>
          <w:lang w:eastAsia="de-DE"/>
        </w:rPr>
        <w:t xml:space="preserve"> </w:t>
      </w:r>
      <w:r w:rsidR="00573215" w:rsidRPr="00F029E7">
        <w:rPr>
          <w:rFonts w:eastAsia="Times New Roman"/>
          <w:lang w:eastAsia="de-DE"/>
        </w:rPr>
        <w:t>D.</w:t>
      </w:r>
      <w:r w:rsidR="00C72FE9">
        <w:rPr>
          <w:rFonts w:eastAsia="Times New Roman"/>
          <w:lang w:eastAsia="de-DE"/>
        </w:rPr>
        <w:t>1</w:t>
      </w:r>
      <w:r w:rsidR="00E6183F" w:rsidRPr="00F029E7">
        <w:rPr>
          <w:rFonts w:eastAsia="Times New Roman"/>
          <w:lang w:eastAsia="de-DE"/>
        </w:rPr>
        <w:t>_Angebotsschreiben an den Auftraggeber“</w:t>
      </w:r>
      <w:r w:rsidRPr="00F029E7">
        <w:rPr>
          <w:rFonts w:eastAsia="Times New Roman"/>
          <w:lang w:eastAsia="de-DE"/>
        </w:rPr>
        <w:t xml:space="preserve"> bezeichnet werden.</w:t>
      </w:r>
    </w:p>
    <w:tbl>
      <w:tblPr>
        <w:tblStyle w:val="Tabellenraster"/>
        <w:tblW w:w="9923" w:type="dxa"/>
        <w:tblInd w:w="-329"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9923"/>
      </w:tblGrid>
      <w:tr w:rsidR="007A6197" w:rsidRPr="00F029E7" w14:paraId="3CDDEABF" w14:textId="77777777" w:rsidTr="00745585">
        <w:trPr>
          <w:trHeight w:val="4813"/>
        </w:trPr>
        <w:tc>
          <w:tcPr>
            <w:tcW w:w="9923" w:type="dxa"/>
            <w:vAlign w:val="center"/>
          </w:tcPr>
          <w:p w14:paraId="57DD372A" w14:textId="61F16332" w:rsidR="007A6197" w:rsidRPr="00F029E7" w:rsidRDefault="007A6197" w:rsidP="007A6197">
            <w:pPr>
              <w:numPr>
                <w:ilvl w:val="12"/>
                <w:numId w:val="0"/>
              </w:numPr>
              <w:spacing w:after="120"/>
              <w:ind w:left="172" w:right="179"/>
              <w:rPr>
                <w:rFonts w:ascii="Open Sans" w:hAnsi="Open Sans" w:cs="Open Sans"/>
                <w:sz w:val="22"/>
                <w:szCs w:val="22"/>
              </w:rPr>
            </w:pPr>
            <w:r w:rsidRPr="00F029E7">
              <w:rPr>
                <w:rFonts w:ascii="Open Sans" w:hAnsi="Open Sans" w:cs="Open Sans"/>
                <w:sz w:val="22"/>
                <w:szCs w:val="22"/>
              </w:rPr>
              <w:t>D</w:t>
            </w:r>
            <w:r w:rsidR="00745585">
              <w:rPr>
                <w:rFonts w:ascii="Open Sans" w:hAnsi="Open Sans" w:cs="Open Sans"/>
                <w:sz w:val="22"/>
                <w:szCs w:val="22"/>
              </w:rPr>
              <w:t>er</w:t>
            </w:r>
            <w:r w:rsidRPr="00F029E7">
              <w:rPr>
                <w:rFonts w:ascii="Open Sans" w:hAnsi="Open Sans" w:cs="Open Sans"/>
                <w:sz w:val="22"/>
                <w:szCs w:val="22"/>
              </w:rPr>
              <w:t xml:space="preserve"> </w:t>
            </w:r>
            <w:r w:rsidR="00745585">
              <w:rPr>
                <w:rFonts w:ascii="Open Sans" w:hAnsi="Open Sans" w:cs="Open Sans"/>
                <w:sz w:val="22"/>
                <w:szCs w:val="22"/>
              </w:rPr>
              <w:t xml:space="preserve">sich aus dem Leistungsverzeichnis ergebende </w:t>
            </w:r>
            <w:r w:rsidRPr="00F029E7">
              <w:rPr>
                <w:rFonts w:ascii="Open Sans" w:hAnsi="Open Sans" w:cs="Open Sans"/>
                <w:sz w:val="22"/>
                <w:szCs w:val="22"/>
              </w:rPr>
              <w:t xml:space="preserve">Angebotspreis </w:t>
            </w:r>
            <w:r w:rsidR="00745585">
              <w:rPr>
                <w:rFonts w:ascii="Open Sans" w:hAnsi="Open Sans" w:cs="Open Sans"/>
                <w:sz w:val="22"/>
                <w:szCs w:val="22"/>
              </w:rPr>
              <w:t>ist</w:t>
            </w:r>
            <w:r w:rsidRPr="00F029E7">
              <w:rPr>
                <w:rFonts w:ascii="Open Sans" w:hAnsi="Open Sans" w:cs="Open Sans"/>
                <w:sz w:val="22"/>
                <w:szCs w:val="22"/>
              </w:rPr>
              <w:t xml:space="preserve"> vollständig in </w:t>
            </w:r>
            <w:r w:rsidR="00745585">
              <w:rPr>
                <w:rFonts w:ascii="Open Sans" w:hAnsi="Open Sans" w:cs="Open Sans"/>
                <w:sz w:val="22"/>
                <w:szCs w:val="22"/>
              </w:rPr>
              <w:t>das</w:t>
            </w:r>
            <w:r w:rsidRPr="00F029E7">
              <w:rPr>
                <w:rFonts w:ascii="Open Sans" w:hAnsi="Open Sans" w:cs="Open Sans"/>
                <w:sz w:val="22"/>
                <w:szCs w:val="22"/>
              </w:rPr>
              <w:t xml:space="preserve"> dafür vorgesehene Feld des zur Verfügung stehenden </w:t>
            </w:r>
            <w:r w:rsidR="00745585">
              <w:rPr>
                <w:rFonts w:ascii="Open Sans" w:hAnsi="Open Sans" w:cs="Open Sans"/>
                <w:sz w:val="22"/>
                <w:szCs w:val="22"/>
              </w:rPr>
              <w:t xml:space="preserve">Dokuments </w:t>
            </w:r>
            <w:r w:rsidR="00745585" w:rsidRPr="00745585">
              <w:rPr>
                <w:rFonts w:ascii="Open Sans" w:hAnsi="Open Sans" w:cs="Open Sans"/>
                <w:sz w:val="22"/>
                <w:szCs w:val="22"/>
              </w:rPr>
              <w:t>„D.1_Angebotsschreiben an den Auftraggeber“</w:t>
            </w:r>
            <w:r w:rsidR="00745585">
              <w:rPr>
                <w:rFonts w:ascii="Open Sans" w:hAnsi="Open Sans" w:cs="Open Sans"/>
                <w:sz w:val="22"/>
                <w:szCs w:val="22"/>
              </w:rPr>
              <w:t xml:space="preserve"> </w:t>
            </w:r>
            <w:r w:rsidRPr="00F029E7">
              <w:rPr>
                <w:rFonts w:ascii="Open Sans" w:hAnsi="Open Sans" w:cs="Open Sans"/>
                <w:sz w:val="22"/>
                <w:szCs w:val="22"/>
              </w:rPr>
              <w:t>einzutragen.</w:t>
            </w:r>
          </w:p>
          <w:p w14:paraId="5C9A1C33" w14:textId="4AD096F2" w:rsidR="007A6197" w:rsidRPr="00F029E7" w:rsidRDefault="007A6197" w:rsidP="007A6197">
            <w:pPr>
              <w:numPr>
                <w:ilvl w:val="12"/>
                <w:numId w:val="0"/>
              </w:numPr>
              <w:spacing w:after="120"/>
              <w:ind w:left="172" w:right="179"/>
              <w:rPr>
                <w:rFonts w:ascii="Open Sans" w:hAnsi="Open Sans" w:cs="Open Sans"/>
                <w:sz w:val="22"/>
                <w:szCs w:val="22"/>
              </w:rPr>
            </w:pPr>
            <w:r w:rsidRPr="00F029E7">
              <w:rPr>
                <w:rFonts w:ascii="Open Sans" w:hAnsi="Open Sans" w:cs="Open Sans"/>
                <w:sz w:val="22"/>
                <w:szCs w:val="22"/>
              </w:rPr>
              <w:t>Bitte beschränken Sie Ihre Preisangaben auf zwei Nachkommastellen. Angaben ab der dritten Stelle nach dem Komma werden nicht berücksichtigt (d. h. es findet immer eine Abrundung statt).</w:t>
            </w:r>
          </w:p>
          <w:p w14:paraId="1F38B77B" w14:textId="7D703CBD" w:rsidR="007A6197" w:rsidRPr="00F029E7" w:rsidRDefault="00745585" w:rsidP="007A6197">
            <w:pPr>
              <w:numPr>
                <w:ilvl w:val="12"/>
                <w:numId w:val="0"/>
              </w:numPr>
              <w:spacing w:after="120"/>
              <w:ind w:left="172" w:right="179"/>
              <w:rPr>
                <w:rFonts w:ascii="Open Sans" w:hAnsi="Open Sans" w:cs="Open Sans"/>
                <w:sz w:val="22"/>
                <w:szCs w:val="22"/>
              </w:rPr>
            </w:pPr>
            <w:r>
              <w:rPr>
                <w:rFonts w:ascii="Open Sans" w:hAnsi="Open Sans" w:cs="Open Sans"/>
                <w:sz w:val="22"/>
                <w:szCs w:val="22"/>
              </w:rPr>
              <w:t>Werden</w:t>
            </w:r>
            <w:r w:rsidR="007A6197" w:rsidRPr="00F029E7">
              <w:rPr>
                <w:rFonts w:ascii="Open Sans" w:hAnsi="Open Sans" w:cs="Open Sans"/>
                <w:sz w:val="22"/>
                <w:szCs w:val="22"/>
              </w:rPr>
              <w:t xml:space="preserve"> das </w:t>
            </w:r>
            <w:r>
              <w:rPr>
                <w:rFonts w:ascii="Open Sans" w:hAnsi="Open Sans" w:cs="Open Sans"/>
                <w:sz w:val="22"/>
                <w:szCs w:val="22"/>
              </w:rPr>
              <w:t>Leistungsverzeichnis und/oder das Angebotsschreiben</w:t>
            </w:r>
            <w:r w:rsidR="007A6197" w:rsidRPr="00F029E7">
              <w:rPr>
                <w:rFonts w:ascii="Open Sans" w:hAnsi="Open Sans" w:cs="Open Sans"/>
                <w:sz w:val="22"/>
                <w:szCs w:val="22"/>
              </w:rPr>
              <w:t xml:space="preserve"> aktualisiert, werden Sie informiert. Bitte verwenden Sie stets ausschließlich die aktuelle (= letzte bereitgestellte) Version des </w:t>
            </w:r>
            <w:r>
              <w:rPr>
                <w:rFonts w:ascii="Open Sans" w:hAnsi="Open Sans" w:cs="Open Sans"/>
                <w:sz w:val="22"/>
                <w:szCs w:val="22"/>
              </w:rPr>
              <w:t>jeweiligen Dokuments</w:t>
            </w:r>
            <w:r w:rsidR="007A6197" w:rsidRPr="00F029E7">
              <w:rPr>
                <w:rFonts w:ascii="Open Sans" w:hAnsi="Open Sans" w:cs="Open Sans"/>
                <w:sz w:val="22"/>
                <w:szCs w:val="22"/>
              </w:rPr>
              <w:t xml:space="preserve">. Angebote, die nicht die aktuelle Version des </w:t>
            </w:r>
            <w:r>
              <w:rPr>
                <w:rFonts w:ascii="Open Sans" w:hAnsi="Open Sans" w:cs="Open Sans"/>
                <w:sz w:val="22"/>
                <w:szCs w:val="22"/>
              </w:rPr>
              <w:t>jeweiligen Dokuments</w:t>
            </w:r>
            <w:r w:rsidR="007A6197" w:rsidRPr="00F029E7">
              <w:rPr>
                <w:rFonts w:ascii="Open Sans" w:hAnsi="Open Sans" w:cs="Open Sans"/>
                <w:sz w:val="22"/>
                <w:szCs w:val="22"/>
              </w:rPr>
              <w:t xml:space="preserve"> enthalten, werden ggf. ausgeschlossen.</w:t>
            </w:r>
          </w:p>
          <w:p w14:paraId="5DE3B330" w14:textId="4307EB66" w:rsidR="007A6197" w:rsidRPr="00F029E7" w:rsidRDefault="007A6197" w:rsidP="007A6197">
            <w:pPr>
              <w:numPr>
                <w:ilvl w:val="12"/>
                <w:numId w:val="0"/>
              </w:numPr>
              <w:spacing w:after="120"/>
              <w:ind w:left="172" w:right="179"/>
              <w:rPr>
                <w:rFonts w:ascii="Open Sans" w:hAnsi="Open Sans" w:cs="Open Sans"/>
                <w:sz w:val="22"/>
                <w:szCs w:val="22"/>
              </w:rPr>
            </w:pPr>
            <w:r w:rsidRPr="00F029E7">
              <w:rPr>
                <w:rFonts w:ascii="Open Sans" w:hAnsi="Open Sans" w:cs="Open Sans"/>
                <w:sz w:val="22"/>
                <w:szCs w:val="22"/>
              </w:rPr>
              <w:t xml:space="preserve">Das vollständig ausgefüllte </w:t>
            </w:r>
            <w:r w:rsidR="00745585">
              <w:rPr>
                <w:rFonts w:ascii="Open Sans" w:hAnsi="Open Sans" w:cs="Open Sans"/>
                <w:sz w:val="22"/>
                <w:szCs w:val="22"/>
              </w:rPr>
              <w:t>Leistungsverzeichnis sowie das Angebotsschreiben</w:t>
            </w:r>
            <w:r w:rsidRPr="00F029E7">
              <w:rPr>
                <w:rFonts w:ascii="Open Sans" w:hAnsi="Open Sans" w:cs="Open Sans"/>
                <w:sz w:val="22"/>
                <w:szCs w:val="22"/>
              </w:rPr>
              <w:t xml:space="preserve"> </w:t>
            </w:r>
            <w:r w:rsidR="00745585">
              <w:rPr>
                <w:rFonts w:ascii="Open Sans" w:hAnsi="Open Sans" w:cs="Open Sans"/>
                <w:sz w:val="22"/>
                <w:szCs w:val="22"/>
              </w:rPr>
              <w:t>müssen</w:t>
            </w:r>
            <w:r w:rsidRPr="00F029E7">
              <w:rPr>
                <w:rFonts w:ascii="Open Sans" w:hAnsi="Open Sans" w:cs="Open Sans"/>
                <w:sz w:val="22"/>
                <w:szCs w:val="22"/>
              </w:rPr>
              <w:t xml:space="preserve"> als Bestandteil des Angebots eingereicht werden.</w:t>
            </w:r>
          </w:p>
          <w:p w14:paraId="24B7DE75" w14:textId="5DD4045A" w:rsidR="007A6197" w:rsidRPr="00F029E7" w:rsidRDefault="007A6197" w:rsidP="007A6197">
            <w:pPr>
              <w:numPr>
                <w:ilvl w:val="12"/>
                <w:numId w:val="0"/>
              </w:numPr>
              <w:spacing w:after="120"/>
              <w:ind w:left="172" w:right="179"/>
              <w:rPr>
                <w:rFonts w:ascii="Open Sans" w:hAnsi="Open Sans" w:cs="Open Sans"/>
                <w:sz w:val="22"/>
                <w:szCs w:val="22"/>
              </w:rPr>
            </w:pPr>
            <w:r w:rsidRPr="00F029E7">
              <w:rPr>
                <w:rFonts w:ascii="Open Sans" w:hAnsi="Open Sans" w:cs="Open Sans"/>
                <w:sz w:val="22"/>
                <w:szCs w:val="22"/>
              </w:rPr>
              <w:t xml:space="preserve">Bei einer losweisen Vergabe werden unter Umständen mehrere inhaltlich verschiedene </w:t>
            </w:r>
            <w:r w:rsidR="00745585" w:rsidRPr="00745585">
              <w:rPr>
                <w:rFonts w:ascii="Open Sans" w:hAnsi="Open Sans" w:cs="Open Sans"/>
                <w:sz w:val="22"/>
                <w:szCs w:val="22"/>
              </w:rPr>
              <w:t>Leistungsverzeichnis</w:t>
            </w:r>
            <w:r w:rsidR="00745585">
              <w:rPr>
                <w:rFonts w:ascii="Open Sans" w:hAnsi="Open Sans" w:cs="Open Sans"/>
                <w:sz w:val="22"/>
                <w:szCs w:val="22"/>
              </w:rPr>
              <w:t>se</w:t>
            </w:r>
            <w:r w:rsidR="00745585" w:rsidRPr="00745585">
              <w:rPr>
                <w:rFonts w:ascii="Open Sans" w:hAnsi="Open Sans" w:cs="Open Sans"/>
                <w:sz w:val="22"/>
                <w:szCs w:val="22"/>
              </w:rPr>
              <w:t xml:space="preserve"> </w:t>
            </w:r>
            <w:r w:rsidRPr="00F029E7">
              <w:rPr>
                <w:rFonts w:ascii="Open Sans" w:hAnsi="Open Sans" w:cs="Open Sans"/>
                <w:sz w:val="22"/>
                <w:szCs w:val="22"/>
              </w:rPr>
              <w:t xml:space="preserve">zur Verfügung gestellt. Die vorstehenden Bestimmungen gelten sodann für jedes losgebundene </w:t>
            </w:r>
            <w:r w:rsidR="00745585">
              <w:rPr>
                <w:rFonts w:ascii="Open Sans" w:hAnsi="Open Sans" w:cs="Open Sans"/>
                <w:sz w:val="22"/>
                <w:szCs w:val="22"/>
              </w:rPr>
              <w:t>Leistungsverzeichnis</w:t>
            </w:r>
            <w:r w:rsidRPr="00F029E7">
              <w:rPr>
                <w:rFonts w:ascii="Open Sans" w:hAnsi="Open Sans" w:cs="Open Sans"/>
                <w:sz w:val="22"/>
                <w:szCs w:val="22"/>
              </w:rPr>
              <w:t>.</w:t>
            </w:r>
          </w:p>
        </w:tc>
      </w:tr>
    </w:tbl>
    <w:p w14:paraId="21020DA0" w14:textId="51C27970"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7" w:name="_Toc392749024"/>
      <w:r w:rsidRPr="00F029E7">
        <w:rPr>
          <w:rFonts w:eastAsia="Times New Roman"/>
          <w:b/>
          <w:bCs/>
          <w:lang w:eastAsia="de-DE"/>
        </w:rPr>
        <w:t>Angebotserstellung (Frist)</w:t>
      </w:r>
      <w:bookmarkEnd w:id="7"/>
    </w:p>
    <w:p w14:paraId="0B4E48A1" w14:textId="66FB0B4E" w:rsidR="007D0C1E" w:rsidRPr="00CD6AD4" w:rsidRDefault="007D0C1E" w:rsidP="00132C42">
      <w:pPr>
        <w:spacing w:after="120"/>
        <w:rPr>
          <w:rFonts w:eastAsia="Times New Roman"/>
          <w:lang w:eastAsia="de-DE"/>
        </w:rPr>
      </w:pPr>
      <w:r w:rsidRPr="00F029E7">
        <w:rPr>
          <w:rFonts w:eastAsia="Times New Roman"/>
          <w:lang w:eastAsia="de-DE"/>
        </w:rPr>
        <w:t>Das Angebot muss bis zu</w:t>
      </w:r>
      <w:r w:rsidR="00B87C45" w:rsidRPr="00F029E7">
        <w:rPr>
          <w:rFonts w:eastAsia="Times New Roman"/>
          <w:lang w:eastAsia="de-DE"/>
        </w:rPr>
        <w:t xml:space="preserve">m Ablauf der </w:t>
      </w:r>
      <w:r w:rsidR="00B87C45" w:rsidRPr="00CD6AD4">
        <w:rPr>
          <w:rFonts w:eastAsia="Times New Roman"/>
          <w:lang w:eastAsia="de-DE"/>
        </w:rPr>
        <w:t xml:space="preserve">Angebotsabgabefrist </w:t>
      </w:r>
      <w:r w:rsidRPr="00CD6AD4">
        <w:rPr>
          <w:rFonts w:eastAsia="Times New Roman"/>
          <w:lang w:eastAsia="de-DE"/>
        </w:rPr>
        <w:t>eingegangen sein.</w:t>
      </w:r>
      <w:r w:rsidR="00B87C45" w:rsidRPr="00CD6AD4">
        <w:rPr>
          <w:rFonts w:eastAsia="Times New Roman"/>
          <w:lang w:eastAsia="de-DE"/>
        </w:rPr>
        <w:t xml:space="preserve"> Das Datum ergibt sich aus „</w:t>
      </w:r>
      <w:proofErr w:type="spellStart"/>
      <w:r w:rsidR="00B87C45" w:rsidRPr="00CD6AD4">
        <w:rPr>
          <w:rFonts w:eastAsia="Times New Roman"/>
          <w:lang w:eastAsia="de-DE"/>
        </w:rPr>
        <w:t>A_Aufforderung</w:t>
      </w:r>
      <w:proofErr w:type="spellEnd"/>
      <w:r w:rsidR="00B87C45" w:rsidRPr="00CD6AD4">
        <w:rPr>
          <w:rFonts w:eastAsia="Times New Roman"/>
          <w:lang w:eastAsia="de-DE"/>
        </w:rPr>
        <w:t xml:space="preserve"> zur Angebotsabgabe“.</w:t>
      </w:r>
    </w:p>
    <w:p w14:paraId="0E958FD8" w14:textId="51EF5E21" w:rsidR="004724B5" w:rsidRPr="00F029E7" w:rsidRDefault="007D0C1E" w:rsidP="00132C42">
      <w:pPr>
        <w:autoSpaceDE w:val="0"/>
        <w:autoSpaceDN w:val="0"/>
        <w:adjustRightInd w:val="0"/>
        <w:spacing w:after="120"/>
        <w:rPr>
          <w:rFonts w:eastAsia="Times New Roman"/>
          <w:bCs/>
          <w:color w:val="000000"/>
          <w:lang w:eastAsia="de-DE"/>
        </w:rPr>
      </w:pPr>
      <w:r w:rsidRPr="00CD6AD4">
        <w:rPr>
          <w:rFonts w:eastAsia="Times New Roman"/>
          <w:color w:val="000000"/>
          <w:lang w:eastAsia="de-DE"/>
        </w:rPr>
        <w:lastRenderedPageBreak/>
        <w:t>Der Vorgang der Angebotsabgabe kann je nach Internetverbindung einige Zeit dauern. Die Übertragung des Angebotes ist erst dann abgeschlossen</w:t>
      </w:r>
      <w:r w:rsidRPr="00F029E7">
        <w:rPr>
          <w:rFonts w:eastAsia="Times New Roman"/>
          <w:bCs/>
          <w:color w:val="000000"/>
          <w:lang w:eastAsia="de-DE"/>
        </w:rPr>
        <w:t>, wenn das letzte Byte übertragen ist. Dieser Zeitpunkt gilt als Angebots-Abgabetermin und ist maßgeblich für die Prüfung der Rechtzeitigkeit des Angebotes. Das Angebot wird dazu mit einem entsprechenden elektronischen Zeitstempel versehen.</w:t>
      </w:r>
    </w:p>
    <w:p w14:paraId="462D6614" w14:textId="549CEA8B" w:rsidR="00B87C45" w:rsidRPr="00F029E7" w:rsidRDefault="00B87C45" w:rsidP="00132C42">
      <w:pPr>
        <w:autoSpaceDE w:val="0"/>
        <w:autoSpaceDN w:val="0"/>
        <w:adjustRightInd w:val="0"/>
        <w:spacing w:after="120"/>
        <w:rPr>
          <w:rFonts w:eastAsia="Times New Roman"/>
          <w:bCs/>
          <w:color w:val="000000"/>
          <w:lang w:eastAsia="de-DE"/>
        </w:rPr>
      </w:pPr>
      <w:r w:rsidRPr="00F029E7">
        <w:rPr>
          <w:rFonts w:eastAsia="Times New Roman"/>
          <w:bCs/>
          <w:color w:val="000000"/>
          <w:lang w:eastAsia="de-DE"/>
        </w:rPr>
        <w:t>Wir empfehlen Ihnen deshalb, frühzeitig mit der Angebotsabgabe zu beginnen. Sollten Sie technische Probleme haben, weisen Sie die Vergabestelle nach Möglichkeit noch vor Ablauf der Angebotsfrist darauf hin. Die Vergabestelle darf Sie nicht zum Zweck der Angebotsabgabe beraten, aber sie muss und wird prüfen, ob die von Ihnen behaupteten technischen Probleme in ihren Zuständigkeitsbereich fallen.</w:t>
      </w:r>
    </w:p>
    <w:p w14:paraId="353140A0" w14:textId="21CF0879"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8" w:name="_Toc204684433"/>
      <w:bookmarkStart w:id="9" w:name="_Toc392749025"/>
      <w:r w:rsidRPr="00F029E7">
        <w:rPr>
          <w:rFonts w:eastAsia="Times New Roman"/>
          <w:b/>
          <w:bCs/>
          <w:lang w:eastAsia="de-DE"/>
        </w:rPr>
        <w:t>Angebotserstellung (Angebotsinhalt</w:t>
      </w:r>
      <w:bookmarkEnd w:id="8"/>
      <w:r w:rsidR="004724B5" w:rsidRPr="00F029E7">
        <w:rPr>
          <w:rFonts w:eastAsia="Times New Roman"/>
          <w:b/>
          <w:bCs/>
          <w:lang w:eastAsia="de-DE"/>
        </w:rPr>
        <w:t xml:space="preserve">, </w:t>
      </w:r>
      <w:r w:rsidRPr="00F029E7">
        <w:rPr>
          <w:rFonts w:eastAsia="Times New Roman"/>
          <w:b/>
          <w:bCs/>
          <w:lang w:eastAsia="de-DE"/>
        </w:rPr>
        <w:t>Vollständigkeit)</w:t>
      </w:r>
      <w:bookmarkEnd w:id="9"/>
    </w:p>
    <w:p w14:paraId="10A8A6BE" w14:textId="37B244C8" w:rsidR="000F0209"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Für die Erstellung des Angebotes gelten ausschließlich die von dem Auftraggeber zu diesem Vergabeverfahren zur Verfügung gestellten Vergabeunterlagen.</w:t>
      </w:r>
    </w:p>
    <w:p w14:paraId="4561C248" w14:textId="192C8EA7" w:rsidR="007D0C1E" w:rsidRPr="00F029E7" w:rsidRDefault="004724B5" w:rsidP="00132C42">
      <w:pPr>
        <w:spacing w:after="120"/>
        <w:rPr>
          <w:rFonts w:eastAsia="Times New Roman"/>
          <w:lang w:eastAsia="de-DE"/>
        </w:rPr>
      </w:pPr>
      <w:r w:rsidRPr="00F029E7">
        <w:rPr>
          <w:rFonts w:eastAsia="Times New Roman"/>
          <w:lang w:eastAsia="de-DE"/>
        </w:rPr>
        <w:t>Wenn Sie</w:t>
      </w:r>
      <w:r w:rsidR="007D0C1E" w:rsidRPr="00F029E7">
        <w:rPr>
          <w:rFonts w:eastAsia="Times New Roman"/>
          <w:lang w:eastAsia="de-DE"/>
        </w:rPr>
        <w:t xml:space="preserve"> inhaltliche Änderungen </w:t>
      </w:r>
      <w:r w:rsidRPr="00F029E7">
        <w:rPr>
          <w:rFonts w:eastAsia="Times New Roman"/>
          <w:lang w:eastAsia="de-DE"/>
        </w:rPr>
        <w:t xml:space="preserve">vornehmen, </w:t>
      </w:r>
      <w:r w:rsidR="007D0C1E" w:rsidRPr="00F029E7">
        <w:rPr>
          <w:rFonts w:eastAsia="Times New Roman"/>
          <w:lang w:eastAsia="de-DE"/>
        </w:rPr>
        <w:t>führ</w:t>
      </w:r>
      <w:r w:rsidRPr="00F029E7">
        <w:rPr>
          <w:rFonts w:eastAsia="Times New Roman"/>
          <w:lang w:eastAsia="de-DE"/>
        </w:rPr>
        <w:t>t dies</w:t>
      </w:r>
      <w:r w:rsidR="007D0C1E" w:rsidRPr="00F029E7">
        <w:rPr>
          <w:rFonts w:eastAsia="Times New Roman"/>
          <w:lang w:eastAsia="de-DE"/>
        </w:rPr>
        <w:t xml:space="preserve"> zum Ausschluss </w:t>
      </w:r>
      <w:r w:rsidRPr="00F029E7">
        <w:rPr>
          <w:rFonts w:eastAsia="Times New Roman"/>
          <w:lang w:eastAsia="de-DE"/>
        </w:rPr>
        <w:t>Ihres</w:t>
      </w:r>
      <w:r w:rsidR="007D0C1E" w:rsidRPr="00F029E7">
        <w:rPr>
          <w:rFonts w:eastAsia="Times New Roman"/>
          <w:lang w:eastAsia="de-DE"/>
        </w:rPr>
        <w:t xml:space="preserve"> Angebot</w:t>
      </w:r>
      <w:r w:rsidRPr="00F029E7">
        <w:rPr>
          <w:rFonts w:eastAsia="Times New Roman"/>
          <w:lang w:eastAsia="de-DE"/>
        </w:rPr>
        <w:t>s</w:t>
      </w:r>
      <w:r w:rsidR="007D0C1E" w:rsidRPr="00F029E7">
        <w:rPr>
          <w:rFonts w:eastAsia="Times New Roman"/>
          <w:lang w:eastAsia="de-DE"/>
        </w:rPr>
        <w:t>.</w:t>
      </w:r>
      <w:r w:rsidRPr="00F029E7">
        <w:rPr>
          <w:rFonts w:eastAsia="Times New Roman"/>
          <w:lang w:eastAsia="de-DE"/>
        </w:rPr>
        <w:t xml:space="preserve"> Der Auftraggeber vergibt die Leistungen im Wege des Offenen Verfahrens, d.</w:t>
      </w:r>
      <w:r w:rsidR="00F729DD" w:rsidRPr="00F029E7">
        <w:rPr>
          <w:rFonts w:eastAsia="Times New Roman"/>
          <w:lang w:eastAsia="de-DE"/>
        </w:rPr>
        <w:t> </w:t>
      </w:r>
      <w:r w:rsidRPr="00F029E7">
        <w:rPr>
          <w:rFonts w:eastAsia="Times New Roman"/>
          <w:lang w:eastAsia="de-DE"/>
        </w:rPr>
        <w:t>h. es herrscht ein umfassendes Verhandlungsverbot. Der Auftrag darf nur so vergeben werden, wie er ausgeschrieben ist.</w:t>
      </w:r>
    </w:p>
    <w:p w14:paraId="5897B593" w14:textId="0D7D81BE" w:rsidR="007D0C1E" w:rsidRPr="00F029E7" w:rsidRDefault="007D0C1E" w:rsidP="00132C42">
      <w:pPr>
        <w:spacing w:after="120"/>
        <w:rPr>
          <w:rFonts w:eastAsia="Times New Roman"/>
          <w:lang w:eastAsia="de-DE"/>
        </w:rPr>
      </w:pPr>
      <w:r w:rsidRPr="00F029E7">
        <w:rPr>
          <w:rFonts w:eastAsia="Times New Roman"/>
          <w:lang w:eastAsia="de-DE"/>
        </w:rPr>
        <w:t xml:space="preserve">Das </w:t>
      </w:r>
      <w:r w:rsidR="00F41EF3">
        <w:rPr>
          <w:rFonts w:eastAsia="Times New Roman"/>
          <w:lang w:eastAsia="de-DE"/>
        </w:rPr>
        <w:t>Leistungsverzeichnis</w:t>
      </w:r>
      <w:r w:rsidRPr="00F029E7">
        <w:rPr>
          <w:rFonts w:eastAsia="Times New Roman"/>
          <w:lang w:eastAsia="de-DE"/>
        </w:rPr>
        <w:t xml:space="preserve"> muss vollständig ausgefüllt sein. Ein nicht vollständig ausgefülltes </w:t>
      </w:r>
      <w:r w:rsidR="00F41EF3" w:rsidRPr="00F41EF3">
        <w:rPr>
          <w:rFonts w:eastAsia="Times New Roman"/>
          <w:lang w:eastAsia="de-DE"/>
        </w:rPr>
        <w:t xml:space="preserve">Leistungsverzeichnis </w:t>
      </w:r>
      <w:r w:rsidRPr="00F029E7">
        <w:rPr>
          <w:rFonts w:eastAsia="Times New Roman"/>
          <w:lang w:eastAsia="de-DE"/>
        </w:rPr>
        <w:t xml:space="preserve">führt grundsätzlich zum Ausschluss des Angebotes. Lediglich wenn unwesentliche Einzelpreispositionen fehlen, können diese nachgefordert werden. Einen Anspruch hierauf haben </w:t>
      </w:r>
      <w:r w:rsidR="004724B5" w:rsidRPr="00F029E7">
        <w:rPr>
          <w:rFonts w:eastAsia="Times New Roman"/>
          <w:lang w:eastAsia="de-DE"/>
        </w:rPr>
        <w:t>Sie</w:t>
      </w:r>
      <w:r w:rsidRPr="00F029E7">
        <w:rPr>
          <w:rFonts w:eastAsia="Times New Roman"/>
          <w:lang w:eastAsia="de-DE"/>
        </w:rPr>
        <w:t xml:space="preserve"> jedoch nicht.</w:t>
      </w:r>
    </w:p>
    <w:p w14:paraId="41F6B2E4" w14:textId="3FB0D372" w:rsidR="007D0C1E" w:rsidRPr="00F029E7" w:rsidRDefault="007D0C1E" w:rsidP="00132C42">
      <w:pPr>
        <w:spacing w:after="120"/>
        <w:rPr>
          <w:rFonts w:eastAsia="Times New Roman"/>
          <w:lang w:eastAsia="de-DE"/>
        </w:rPr>
      </w:pPr>
      <w:r w:rsidRPr="00F029E7">
        <w:rPr>
          <w:rFonts w:eastAsia="Times New Roman"/>
          <w:lang w:eastAsia="de-DE"/>
        </w:rPr>
        <w:t xml:space="preserve">Das </w:t>
      </w:r>
      <w:r w:rsidR="004724B5" w:rsidRPr="00F029E7">
        <w:rPr>
          <w:rFonts w:eastAsia="Times New Roman"/>
          <w:lang w:eastAsia="de-DE"/>
        </w:rPr>
        <w:t>Angebotsschreiben (Vordruck „</w:t>
      </w:r>
      <w:r w:rsidR="009F3A14" w:rsidRPr="00F029E7">
        <w:rPr>
          <w:rFonts w:eastAsia="Times New Roman"/>
          <w:lang w:eastAsia="de-DE"/>
        </w:rPr>
        <w:t>D.</w:t>
      </w:r>
      <w:r w:rsidR="00C72FE9">
        <w:rPr>
          <w:rFonts w:eastAsia="Times New Roman"/>
          <w:lang w:eastAsia="de-DE"/>
        </w:rPr>
        <w:t>1</w:t>
      </w:r>
      <w:r w:rsidR="004724B5" w:rsidRPr="00F029E7">
        <w:rPr>
          <w:rFonts w:eastAsia="Times New Roman"/>
          <w:lang w:eastAsia="de-DE"/>
        </w:rPr>
        <w:t xml:space="preserve">_Angebotsschreiben an den Auftraggeber“) </w:t>
      </w:r>
      <w:r w:rsidRPr="00F029E7">
        <w:rPr>
          <w:rFonts w:eastAsia="Times New Roman"/>
          <w:lang w:eastAsia="de-DE"/>
        </w:rPr>
        <w:t xml:space="preserve">muss ausgefüllt hochgeladen werden. Ein Angebot, in dem die mit dem Vordruck </w:t>
      </w:r>
      <w:r w:rsidR="00573215" w:rsidRPr="00F029E7">
        <w:rPr>
          <w:rFonts w:eastAsia="Times New Roman"/>
          <w:lang w:eastAsia="de-DE"/>
        </w:rPr>
        <w:t>D.</w:t>
      </w:r>
      <w:r w:rsidR="00C72FE9">
        <w:rPr>
          <w:rFonts w:eastAsia="Times New Roman"/>
          <w:lang w:eastAsia="de-DE"/>
        </w:rPr>
        <w:t>1</w:t>
      </w:r>
      <w:r w:rsidR="004724B5" w:rsidRPr="00F029E7">
        <w:rPr>
          <w:rFonts w:eastAsia="Times New Roman"/>
          <w:lang w:eastAsia="de-DE"/>
        </w:rPr>
        <w:t xml:space="preserve"> </w:t>
      </w:r>
      <w:r w:rsidRPr="00F029E7">
        <w:rPr>
          <w:rFonts w:eastAsia="Times New Roman"/>
          <w:lang w:eastAsia="de-DE"/>
        </w:rPr>
        <w:t>geforderte Bestätigung</w:t>
      </w:r>
      <w:r w:rsidR="00F41EF3">
        <w:rPr>
          <w:rFonts w:eastAsia="Times New Roman"/>
          <w:lang w:eastAsia="de-DE"/>
        </w:rPr>
        <w:t xml:space="preserve"> und/oder Preisangabe</w:t>
      </w:r>
      <w:r w:rsidRPr="00F029E7">
        <w:rPr>
          <w:rFonts w:eastAsia="Times New Roman"/>
          <w:lang w:eastAsia="de-DE"/>
        </w:rPr>
        <w:t xml:space="preserve"> fehlt, wird ausgeschlossen.</w:t>
      </w:r>
    </w:p>
    <w:p w14:paraId="2DFD5E2B" w14:textId="560C7D10" w:rsidR="007D0C1E" w:rsidRPr="00F029E7" w:rsidRDefault="007D0C1E" w:rsidP="00132C42">
      <w:pPr>
        <w:spacing w:after="120"/>
        <w:rPr>
          <w:rFonts w:eastAsia="Times New Roman"/>
          <w:lang w:eastAsia="de-DE"/>
        </w:rPr>
      </w:pPr>
      <w:r w:rsidRPr="00F029E7">
        <w:rPr>
          <w:rFonts w:eastAsia="Times New Roman"/>
          <w:lang w:eastAsia="de-DE"/>
        </w:rPr>
        <w:t>Evtl. weitergehende Erläuterungen zum Angebot sind als besondere Anlage (=</w:t>
      </w:r>
      <w:r w:rsidR="00772B23" w:rsidRPr="00F029E7">
        <w:rPr>
          <w:rFonts w:eastAsia="Times New Roman"/>
          <w:lang w:eastAsia="de-DE"/>
        </w:rPr>
        <w:t> </w:t>
      </w:r>
      <w:r w:rsidRPr="00F029E7">
        <w:rPr>
          <w:rFonts w:eastAsia="Times New Roman"/>
          <w:lang w:eastAsia="de-DE"/>
        </w:rPr>
        <w:t>gesondertes Schreiben mit einem entsprechenden Dateinamen) elektronisch beizufügen. Erläuterungen, die dieser Vorgabe nicht entsprechen, werden grundsätzlich nicht beachtet.</w:t>
      </w:r>
    </w:p>
    <w:p w14:paraId="182209DD" w14:textId="3D3DCA8F" w:rsidR="007D0C1E" w:rsidRPr="00F029E7" w:rsidRDefault="007D0C1E" w:rsidP="00132C42">
      <w:pPr>
        <w:spacing w:after="120"/>
        <w:rPr>
          <w:rFonts w:eastAsia="Times New Roman"/>
          <w:lang w:eastAsia="de-DE"/>
        </w:rPr>
      </w:pPr>
      <w:r w:rsidRPr="00F029E7">
        <w:rPr>
          <w:rFonts w:eastAsia="Times New Roman"/>
          <w:lang w:eastAsia="de-DE"/>
        </w:rPr>
        <w:t>Das Angebot soll entsprechend den vorgegebenen Dateinamen erstellt und hochgeladen werden. Evtl. Ergänzungen zum jeweiligen Dateinamen sollen an das Ende des jeweiligen Dateinamens angefügt werden. Für zusätzlich beizufügende Dateien soll ein „</w:t>
      </w:r>
      <w:r w:rsidR="00772B23" w:rsidRPr="00F029E7">
        <w:rPr>
          <w:rFonts w:eastAsia="Times New Roman"/>
          <w:lang w:eastAsia="de-DE"/>
        </w:rPr>
        <w:t>ent</w:t>
      </w:r>
      <w:r w:rsidRPr="00F029E7">
        <w:rPr>
          <w:rFonts w:eastAsia="Times New Roman"/>
          <w:lang w:eastAsia="de-DE"/>
        </w:rPr>
        <w:t>sprechender“ Dateiname verwendet werden, aus dem sich der Inhalt der jeweiligen Datei unproblematisch ergibt.</w:t>
      </w:r>
    </w:p>
    <w:p w14:paraId="1529E65F" w14:textId="73C93ED7" w:rsidR="007D0C1E" w:rsidRPr="00F029E7" w:rsidRDefault="007D0C1E" w:rsidP="00132C42">
      <w:pPr>
        <w:spacing w:after="120"/>
        <w:rPr>
          <w:rFonts w:eastAsia="Times New Roman"/>
          <w:lang w:eastAsia="de-DE"/>
        </w:rPr>
      </w:pPr>
      <w:r w:rsidRPr="00F029E7">
        <w:rPr>
          <w:rFonts w:eastAsia="Times New Roman"/>
          <w:lang w:eastAsia="de-DE"/>
        </w:rPr>
        <w:t>Alle Angebotspreise müssen in Euro in die dafür vorgesehenen Felder eingetragen werden.</w:t>
      </w:r>
    </w:p>
    <w:p w14:paraId="27D5970A" w14:textId="5F9DC41B" w:rsidR="004724B5" w:rsidRPr="00F029E7" w:rsidRDefault="007D0C1E" w:rsidP="00132C42">
      <w:pPr>
        <w:spacing w:after="120"/>
        <w:rPr>
          <w:rFonts w:eastAsia="Times New Roman"/>
          <w:lang w:eastAsia="de-DE"/>
        </w:rPr>
      </w:pPr>
      <w:r w:rsidRPr="00F029E7">
        <w:rPr>
          <w:rFonts w:eastAsia="Times New Roman"/>
          <w:lang w:eastAsia="de-DE"/>
        </w:rPr>
        <w:t xml:space="preserve">Das Angebot muss vollständig sein. Fehlende Unterlagen </w:t>
      </w:r>
      <w:r w:rsidR="00F729DD" w:rsidRPr="00F029E7">
        <w:rPr>
          <w:rFonts w:eastAsia="Times New Roman"/>
          <w:lang w:eastAsia="de-DE"/>
        </w:rPr>
        <w:t>–</w:t>
      </w:r>
      <w:r w:rsidRPr="00F029E7">
        <w:rPr>
          <w:rFonts w:eastAsia="Times New Roman"/>
          <w:lang w:eastAsia="de-DE"/>
        </w:rPr>
        <w:t xml:space="preserve"> insbesondere</w:t>
      </w:r>
      <w:r w:rsidR="00F729DD" w:rsidRPr="00F029E7">
        <w:rPr>
          <w:rFonts w:eastAsia="Times New Roman"/>
          <w:lang w:eastAsia="de-DE"/>
        </w:rPr>
        <w:t xml:space="preserve"> </w:t>
      </w:r>
      <w:r w:rsidRPr="00F029E7">
        <w:rPr>
          <w:rFonts w:eastAsia="Times New Roman"/>
          <w:lang w:eastAsia="de-DE"/>
        </w:rPr>
        <w:t xml:space="preserve">Eigenerklärungen, Angaben, Bescheinigungen oder sonstige Nachweise </w:t>
      </w:r>
      <w:r w:rsidR="00F729DD" w:rsidRPr="00F029E7">
        <w:rPr>
          <w:rFonts w:eastAsia="Times New Roman"/>
          <w:lang w:eastAsia="de-DE"/>
        </w:rPr>
        <w:t>–</w:t>
      </w:r>
      <w:r w:rsidRPr="00F029E7">
        <w:rPr>
          <w:rFonts w:eastAsia="Times New Roman"/>
          <w:lang w:eastAsia="de-DE"/>
        </w:rPr>
        <w:t xml:space="preserve"> können</w:t>
      </w:r>
      <w:r w:rsidR="00F729DD" w:rsidRPr="00F029E7">
        <w:rPr>
          <w:rFonts w:eastAsia="Times New Roman"/>
          <w:lang w:eastAsia="de-DE"/>
        </w:rPr>
        <w:t xml:space="preserve"> </w:t>
      </w:r>
      <w:r w:rsidRPr="00F029E7">
        <w:rPr>
          <w:rFonts w:eastAsia="Times New Roman"/>
          <w:lang w:eastAsia="de-DE"/>
        </w:rPr>
        <w:t>von der Vergabestelle nachgefordert werden.</w:t>
      </w:r>
      <w:r w:rsidR="00772B23" w:rsidRPr="00F029E7">
        <w:rPr>
          <w:rFonts w:eastAsia="Times New Roman"/>
          <w:lang w:eastAsia="de-DE"/>
        </w:rPr>
        <w:t xml:space="preserve"> </w:t>
      </w:r>
      <w:r w:rsidRPr="00F029E7">
        <w:rPr>
          <w:rFonts w:eastAsia="Times New Roman"/>
          <w:lang w:eastAsia="de-DE"/>
        </w:rPr>
        <w:t>Einen Anspruch hierauf haben Bieter jedoch nicht.</w:t>
      </w:r>
    </w:p>
    <w:p w14:paraId="1DCC7AAF" w14:textId="61E3A2A4" w:rsidR="007D0C1E" w:rsidRPr="00F029E7" w:rsidRDefault="00772B23" w:rsidP="00132C42">
      <w:pPr>
        <w:spacing w:after="120"/>
        <w:rPr>
          <w:rFonts w:eastAsia="Times New Roman"/>
          <w:lang w:eastAsia="de-DE"/>
        </w:rPr>
      </w:pPr>
      <w:r w:rsidRPr="00F029E7">
        <w:rPr>
          <w:rFonts w:eastAsia="Times New Roman"/>
          <w:lang w:eastAsia="de-DE"/>
        </w:rPr>
        <w:lastRenderedPageBreak/>
        <w:t xml:space="preserve">Leistungsbezogene Unterlagen, </w:t>
      </w:r>
      <w:r w:rsidR="004724B5" w:rsidRPr="00F029E7">
        <w:rPr>
          <w:rFonts w:eastAsia="Times New Roman"/>
          <w:lang w:eastAsia="de-DE"/>
        </w:rPr>
        <w:t xml:space="preserve">die die Wirtschaftlichkeitsbewertung der Angebote anhand der </w:t>
      </w:r>
      <w:r w:rsidR="00C87C46" w:rsidRPr="00F029E7">
        <w:rPr>
          <w:rFonts w:eastAsia="Times New Roman"/>
          <w:lang w:eastAsia="de-DE"/>
        </w:rPr>
        <w:t xml:space="preserve">Zuschlagskriterien </w:t>
      </w:r>
      <w:r w:rsidR="004724B5" w:rsidRPr="00F029E7">
        <w:rPr>
          <w:rFonts w:eastAsia="Times New Roman"/>
          <w:lang w:eastAsia="de-DE"/>
        </w:rPr>
        <w:t xml:space="preserve">betreffen, </w:t>
      </w:r>
      <w:r w:rsidRPr="00F029E7">
        <w:rPr>
          <w:rFonts w:eastAsia="Times New Roman"/>
          <w:lang w:eastAsia="de-DE"/>
        </w:rPr>
        <w:t xml:space="preserve">zum Beispiel ein </w:t>
      </w:r>
      <w:r w:rsidR="004724B5" w:rsidRPr="00F029E7">
        <w:rPr>
          <w:rFonts w:eastAsia="Times New Roman"/>
          <w:lang w:eastAsia="de-DE"/>
        </w:rPr>
        <w:t>vom Auftraggeber zu bewertendes</w:t>
      </w:r>
      <w:r w:rsidRPr="00F029E7">
        <w:rPr>
          <w:rFonts w:eastAsia="Times New Roman"/>
          <w:lang w:eastAsia="de-DE"/>
        </w:rPr>
        <w:t xml:space="preserve"> Konzept, </w:t>
      </w:r>
      <w:r w:rsidR="004724B5" w:rsidRPr="00F029E7">
        <w:rPr>
          <w:rFonts w:eastAsia="Times New Roman"/>
          <w:lang w:eastAsia="de-DE"/>
        </w:rPr>
        <w:t>dürfen</w:t>
      </w:r>
      <w:r w:rsidRPr="00F029E7">
        <w:rPr>
          <w:rFonts w:eastAsia="Times New Roman"/>
          <w:lang w:eastAsia="de-DE"/>
        </w:rPr>
        <w:t xml:space="preserve"> nicht nachgefordert werden.</w:t>
      </w:r>
    </w:p>
    <w:p w14:paraId="220CDB3D" w14:textId="02960FF8"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10" w:name="_Toc162179942"/>
      <w:bookmarkStart w:id="11" w:name="_Toc204684434"/>
      <w:bookmarkStart w:id="12" w:name="_Toc392749026"/>
      <w:r w:rsidRPr="00F029E7">
        <w:rPr>
          <w:rFonts w:eastAsia="Times New Roman"/>
          <w:b/>
          <w:bCs/>
          <w:lang w:eastAsia="de-DE"/>
        </w:rPr>
        <w:t>Einzelbieter/Bietergemeinschaften</w:t>
      </w:r>
      <w:bookmarkEnd w:id="10"/>
      <w:bookmarkEnd w:id="11"/>
      <w:bookmarkEnd w:id="12"/>
      <w:r w:rsidR="00132C42" w:rsidRPr="00F029E7">
        <w:rPr>
          <w:rFonts w:eastAsia="Times New Roman"/>
          <w:b/>
          <w:bCs/>
          <w:lang w:eastAsia="de-DE"/>
        </w:rPr>
        <w:t>/</w:t>
      </w:r>
      <w:r w:rsidRPr="00F029E7">
        <w:rPr>
          <w:rFonts w:eastAsia="Times New Roman"/>
          <w:b/>
          <w:bCs/>
          <w:lang w:eastAsia="de-DE"/>
        </w:rPr>
        <w:t>Vertreter/Vollmacht/Geheimwettbewerb</w:t>
      </w:r>
    </w:p>
    <w:p w14:paraId="12C5BDBE" w14:textId="77777777" w:rsidR="00532300" w:rsidRPr="00F029E7" w:rsidRDefault="007D0C1E" w:rsidP="00132C42">
      <w:pPr>
        <w:tabs>
          <w:tab w:val="num" w:pos="0"/>
        </w:tabs>
        <w:spacing w:after="120"/>
        <w:rPr>
          <w:rFonts w:eastAsia="Times New Roman"/>
          <w:lang w:eastAsia="de-DE"/>
        </w:rPr>
      </w:pPr>
      <w:r w:rsidRPr="00F029E7">
        <w:rPr>
          <w:rFonts w:eastAsia="Times New Roman"/>
          <w:lang w:eastAsia="de-DE"/>
        </w:rPr>
        <w:t xml:space="preserve">Die Angebotsabgabe ist sowohl durch Einzelbieter </w:t>
      </w:r>
      <w:r w:rsidR="00015E5F" w:rsidRPr="00F029E7">
        <w:rPr>
          <w:rFonts w:eastAsia="Times New Roman"/>
          <w:lang w:eastAsia="de-DE"/>
        </w:rPr>
        <w:t>auch</w:t>
      </w:r>
      <w:r w:rsidRPr="00F029E7">
        <w:rPr>
          <w:rFonts w:eastAsia="Times New Roman"/>
          <w:lang w:eastAsia="de-DE"/>
        </w:rPr>
        <w:t xml:space="preserve"> durch Bietergemeinschaften zulässig.</w:t>
      </w:r>
    </w:p>
    <w:p w14:paraId="6F9017FE" w14:textId="052C79C5" w:rsidR="007D0C1E" w:rsidRPr="00F029E7" w:rsidRDefault="007D0C1E" w:rsidP="00132C42">
      <w:pPr>
        <w:tabs>
          <w:tab w:val="num" w:pos="0"/>
        </w:tabs>
        <w:spacing w:after="120"/>
        <w:rPr>
          <w:rFonts w:eastAsia="Times New Roman"/>
          <w:lang w:eastAsia="de-DE"/>
        </w:rPr>
      </w:pPr>
      <w:r w:rsidRPr="00F029E7">
        <w:rPr>
          <w:rFonts w:eastAsia="Times New Roman"/>
          <w:lang w:eastAsia="de-DE"/>
        </w:rPr>
        <w:t>Falls ein Angebot als Bietergemeinschaft abgegeben werden soll, ist zur Benennung der Mitglieder der Bietergemeinschaft und eines Bevollmächtigten der Bietergemeinschaft der Vordruck</w:t>
      </w:r>
      <w:r w:rsidR="00132C42" w:rsidRPr="00F029E7">
        <w:rPr>
          <w:rFonts w:eastAsia="Times New Roman"/>
          <w:lang w:eastAsia="de-DE"/>
        </w:rPr>
        <w:t xml:space="preserve"> </w:t>
      </w:r>
      <w:r w:rsidR="00015E5F" w:rsidRPr="00F029E7">
        <w:rPr>
          <w:rFonts w:eastAsia="Times New Roman"/>
          <w:lang w:eastAsia="de-DE"/>
        </w:rPr>
        <w:t>„B.</w:t>
      </w:r>
      <w:r w:rsidR="004F384E" w:rsidRPr="00F029E7">
        <w:rPr>
          <w:rFonts w:eastAsia="Times New Roman"/>
          <w:lang w:eastAsia="de-DE"/>
        </w:rPr>
        <w:t>7</w:t>
      </w:r>
      <w:r w:rsidR="00823C3F" w:rsidRPr="00F029E7">
        <w:rPr>
          <w:rFonts w:eastAsia="Times New Roman"/>
          <w:lang w:eastAsia="de-DE"/>
        </w:rPr>
        <w:t>_Eigenerklärungen</w:t>
      </w:r>
      <w:r w:rsidR="006B6595" w:rsidRPr="00F029E7">
        <w:rPr>
          <w:rFonts w:eastAsia="Times New Roman"/>
          <w:lang w:eastAsia="de-DE"/>
        </w:rPr>
        <w:t>, Teil II.B</w:t>
      </w:r>
      <w:r w:rsidR="00015E5F" w:rsidRPr="00F029E7">
        <w:rPr>
          <w:rFonts w:eastAsia="Times New Roman"/>
          <w:lang w:eastAsia="de-DE"/>
        </w:rPr>
        <w:t xml:space="preserve">“ </w:t>
      </w:r>
      <w:r w:rsidRPr="00F029E7">
        <w:rPr>
          <w:rFonts w:eastAsia="Times New Roman"/>
          <w:lang w:eastAsia="de-DE"/>
        </w:rPr>
        <w:t>zu verwenden.</w:t>
      </w:r>
    </w:p>
    <w:p w14:paraId="15F637CA" w14:textId="13503A6D" w:rsidR="00511311" w:rsidRPr="00F029E7" w:rsidRDefault="007D0C1E" w:rsidP="00132C42">
      <w:pPr>
        <w:tabs>
          <w:tab w:val="num" w:pos="0"/>
        </w:tabs>
        <w:spacing w:after="120"/>
        <w:rPr>
          <w:rFonts w:eastAsia="Times New Roman"/>
          <w:lang w:eastAsia="de-DE"/>
        </w:rPr>
      </w:pPr>
      <w:r w:rsidRPr="00F029E7">
        <w:rPr>
          <w:rFonts w:eastAsia="Times New Roman"/>
          <w:lang w:eastAsia="de-DE"/>
        </w:rPr>
        <w:t>Gibt ein Bieter ein Angebot ab, der gleichzeitig Mitglied einer anderen Bietergemeinschaft ist</w:t>
      </w:r>
      <w:r w:rsidR="00015E5F" w:rsidRPr="00F029E7">
        <w:rPr>
          <w:rFonts w:eastAsia="Times New Roman"/>
          <w:lang w:eastAsia="de-DE"/>
        </w:rPr>
        <w:t>,</w:t>
      </w:r>
      <w:r w:rsidRPr="00F029E7">
        <w:rPr>
          <w:rFonts w:eastAsia="Times New Roman"/>
          <w:lang w:eastAsia="de-DE"/>
        </w:rPr>
        <w:t xml:space="preserve"> oder beteiligt sich ein Unternehmen an mehreren Bietergemeinschaften</w:t>
      </w:r>
      <w:r w:rsidR="00015E5F" w:rsidRPr="00F029E7">
        <w:rPr>
          <w:rFonts w:eastAsia="Times New Roman"/>
          <w:lang w:eastAsia="de-DE"/>
        </w:rPr>
        <w:t>, können</w:t>
      </w:r>
      <w:r w:rsidRPr="00F029E7">
        <w:rPr>
          <w:rFonts w:eastAsia="Times New Roman"/>
          <w:lang w:eastAsia="de-DE"/>
        </w:rPr>
        <w:t xml:space="preserve"> die betroffenen Angebote nach Maßgabe des §</w:t>
      </w:r>
      <w:r w:rsidR="00532300" w:rsidRPr="00F029E7">
        <w:rPr>
          <w:rFonts w:eastAsia="Times New Roman"/>
          <w:lang w:eastAsia="de-DE"/>
        </w:rPr>
        <w:t> </w:t>
      </w:r>
      <w:r w:rsidRPr="00F029E7">
        <w:rPr>
          <w:rFonts w:eastAsia="Times New Roman"/>
          <w:lang w:eastAsia="de-DE"/>
        </w:rPr>
        <w:t>124 Abs.</w:t>
      </w:r>
      <w:r w:rsidR="00F729DD" w:rsidRPr="00F029E7">
        <w:rPr>
          <w:rFonts w:eastAsia="Times New Roman"/>
          <w:lang w:eastAsia="de-DE"/>
        </w:rPr>
        <w:t> </w:t>
      </w:r>
      <w:r w:rsidRPr="00F029E7">
        <w:rPr>
          <w:rFonts w:eastAsia="Times New Roman"/>
          <w:lang w:eastAsia="de-DE"/>
        </w:rPr>
        <w:t>1 Nr.</w:t>
      </w:r>
      <w:r w:rsidR="00F729DD" w:rsidRPr="00F029E7">
        <w:rPr>
          <w:rFonts w:eastAsia="Times New Roman"/>
          <w:lang w:eastAsia="de-DE"/>
        </w:rPr>
        <w:t> </w:t>
      </w:r>
      <w:r w:rsidRPr="00F029E7">
        <w:rPr>
          <w:rFonts w:eastAsia="Times New Roman"/>
          <w:lang w:eastAsia="de-DE"/>
        </w:rPr>
        <w:t xml:space="preserve">4 GWB ausgeschlossen werden. </w:t>
      </w:r>
      <w:r w:rsidR="00015E5F" w:rsidRPr="00F029E7">
        <w:rPr>
          <w:rFonts w:eastAsia="Times New Roman"/>
          <w:lang w:eastAsia="de-DE"/>
        </w:rPr>
        <w:t>Danach kann der öffentliche Auftraggeber ein Unternehmen ausschließen, wenn er über hinreichende Anhaltspunkte dafür verfügt, dass das Unternehmen mit anderen Unternehmen Vereinbarungen getroffen oder Verhaltensweisen aufeinander abgestimmt hat, die eine Verhinderung, Einschränkung oder Verfälschung des Wettbewerbs bezwecken oder bewirken.</w:t>
      </w:r>
      <w:r w:rsidR="00EC6435" w:rsidRPr="00F029E7">
        <w:rPr>
          <w:rFonts w:eastAsia="Times New Roman"/>
          <w:lang w:eastAsia="de-DE"/>
        </w:rPr>
        <w:t xml:space="preserve"> Beteiligt sich ein Unternehmen entweder sowohl als Einzelbieter als auch als Mitglied einer Bietergemeinschaft oder als Mitglied zweier Bietergemeinschaften, so bestehen Anhaltspunkte dafür, dass der Bieter bzw. die Bietergemeinschaft/en die jeweils anderen Angebote kennen und deren Inhalte somit abgestimmt haben. Dies ist eine Verletzung des Geheimwettbewerbs.</w:t>
      </w:r>
    </w:p>
    <w:p w14:paraId="57ADF669" w14:textId="33702C7D" w:rsidR="007D0C1E" w:rsidRPr="00F029E7" w:rsidRDefault="007D0C1E" w:rsidP="00132C42">
      <w:pPr>
        <w:tabs>
          <w:tab w:val="num" w:pos="0"/>
        </w:tabs>
        <w:spacing w:after="120"/>
        <w:rPr>
          <w:rFonts w:eastAsia="Times New Roman"/>
          <w:lang w:eastAsia="de-DE"/>
        </w:rPr>
      </w:pPr>
      <w:r w:rsidRPr="00F029E7">
        <w:rPr>
          <w:rFonts w:eastAsia="Times New Roman"/>
          <w:lang w:eastAsia="de-DE"/>
        </w:rPr>
        <w:t>Falls ein Vertreter (z.</w:t>
      </w:r>
      <w:r w:rsidR="00532300" w:rsidRPr="00F029E7">
        <w:rPr>
          <w:rFonts w:eastAsia="Times New Roman"/>
          <w:lang w:eastAsia="de-DE"/>
        </w:rPr>
        <w:t> </w:t>
      </w:r>
      <w:r w:rsidRPr="00F029E7">
        <w:rPr>
          <w:rFonts w:eastAsia="Times New Roman"/>
          <w:lang w:eastAsia="de-DE"/>
        </w:rPr>
        <w:t xml:space="preserve">B. Makler, </w:t>
      </w:r>
      <w:r w:rsidR="00EC6435" w:rsidRPr="00F029E7">
        <w:rPr>
          <w:rFonts w:eastAsia="Times New Roman"/>
          <w:lang w:eastAsia="de-DE"/>
        </w:rPr>
        <w:t xml:space="preserve">Handelsvertreter, </w:t>
      </w:r>
      <w:r w:rsidRPr="00F029E7">
        <w:rPr>
          <w:rFonts w:eastAsia="Times New Roman"/>
          <w:lang w:eastAsia="de-DE"/>
        </w:rPr>
        <w:t xml:space="preserve">Versicherungsvertreter, Vermittler für eine Versicherungsgesellschaft, Mitarbeiter eines rechtlich selbstständigen Konzernteils) ein Angebot abgeben will, benötigt er eine entsprechende Vollmacht. Diese Vollmacht soll als Anlage zum Vordruck </w:t>
      </w:r>
      <w:r w:rsidR="00EC6435" w:rsidRPr="00F029E7">
        <w:rPr>
          <w:rFonts w:eastAsia="Times New Roman"/>
          <w:lang w:eastAsia="de-DE"/>
        </w:rPr>
        <w:t>„</w:t>
      </w:r>
      <w:r w:rsidR="009F3A14" w:rsidRPr="00F029E7">
        <w:rPr>
          <w:rFonts w:eastAsia="Times New Roman"/>
          <w:lang w:eastAsia="de-DE"/>
        </w:rPr>
        <w:t>D.</w:t>
      </w:r>
      <w:r w:rsidR="00C72FE9">
        <w:rPr>
          <w:rFonts w:eastAsia="Times New Roman"/>
          <w:lang w:eastAsia="de-DE"/>
        </w:rPr>
        <w:t>1_</w:t>
      </w:r>
      <w:r w:rsidR="00EC6435" w:rsidRPr="00F029E7">
        <w:rPr>
          <w:rFonts w:eastAsia="Times New Roman"/>
          <w:lang w:eastAsia="de-DE"/>
        </w:rPr>
        <w:t>Angebotsschreiben an den Auftraggeber</w:t>
      </w:r>
      <w:r w:rsidR="003E419B" w:rsidRPr="00F029E7">
        <w:rPr>
          <w:rFonts w:eastAsia="Times New Roman"/>
          <w:lang w:eastAsia="de-DE"/>
        </w:rPr>
        <w:t xml:space="preserve">“ </w:t>
      </w:r>
      <w:r w:rsidRPr="00F029E7">
        <w:rPr>
          <w:rFonts w:eastAsia="Times New Roman"/>
          <w:lang w:eastAsia="de-DE"/>
        </w:rPr>
        <w:t xml:space="preserve">eingereicht werden. Aus der Vollmacht </w:t>
      </w:r>
      <w:r w:rsidR="003E419B" w:rsidRPr="00F029E7">
        <w:rPr>
          <w:rFonts w:eastAsia="Times New Roman"/>
          <w:lang w:eastAsia="de-DE"/>
        </w:rPr>
        <w:t>müssen</w:t>
      </w:r>
      <w:r w:rsidRPr="00F029E7">
        <w:rPr>
          <w:rFonts w:eastAsia="Times New Roman"/>
          <w:lang w:eastAsia="de-DE"/>
        </w:rPr>
        <w:t xml:space="preserve"> Name, Anschrift, Telefon-Nummer, ggf. Fax-Nummer, E-Mail-Adresse des Bevollmächtigten hervorgehen. Aus der Vollmacht muss ferner der Umfang der Bevollmächtigung eindeutig hervorgehen (z.</w:t>
      </w:r>
      <w:r w:rsidR="00532300" w:rsidRPr="00F029E7">
        <w:rPr>
          <w:rFonts w:eastAsia="Times New Roman"/>
          <w:lang w:eastAsia="de-DE"/>
        </w:rPr>
        <w:t> </w:t>
      </w:r>
      <w:r w:rsidRPr="00F029E7">
        <w:rPr>
          <w:rFonts w:eastAsia="Times New Roman"/>
          <w:lang w:eastAsia="de-DE"/>
        </w:rPr>
        <w:t xml:space="preserve">B. Angebotsabgabe, Verfahrensschritte bis zur Zuschlagserteilung, Erledigung von Rügen und Nachprüfungsanträgen). </w:t>
      </w:r>
      <w:r w:rsidR="00EC6435" w:rsidRPr="00F029E7">
        <w:rPr>
          <w:rFonts w:eastAsia="Times New Roman"/>
          <w:lang w:eastAsia="de-DE"/>
        </w:rPr>
        <w:t xml:space="preserve">Der </w:t>
      </w:r>
      <w:r w:rsidRPr="00F029E7">
        <w:rPr>
          <w:rFonts w:eastAsia="Times New Roman"/>
          <w:lang w:eastAsia="de-DE"/>
        </w:rPr>
        <w:t>Bieter ist und bleibt im gesamten Vergabeverfahren das vollmachtgebende Unternehmen, das im Falle des Zuschlags den Auftrag ausführen will. Alle Erklärungen bzw. Unterlagen müssen also im Hinblick auf das anbietende Unternehmen – und nicht im Hinblick auf den Vertreter – abgegeben bzw. vorgelegt werden. Die Angaben im Vordruck</w:t>
      </w:r>
      <w:r w:rsidR="003E419B" w:rsidRPr="00F029E7">
        <w:rPr>
          <w:rFonts w:eastAsia="Times New Roman"/>
          <w:lang w:eastAsia="de-DE"/>
        </w:rPr>
        <w:t xml:space="preserve"> „</w:t>
      </w:r>
      <w:r w:rsidR="009F3A14" w:rsidRPr="00F029E7">
        <w:rPr>
          <w:rFonts w:eastAsia="Times New Roman"/>
          <w:lang w:eastAsia="de-DE"/>
        </w:rPr>
        <w:t>D.</w:t>
      </w:r>
      <w:r w:rsidR="00C72FE9">
        <w:rPr>
          <w:rFonts w:eastAsia="Times New Roman"/>
          <w:lang w:eastAsia="de-DE"/>
        </w:rPr>
        <w:t>1</w:t>
      </w:r>
      <w:r w:rsidR="003E419B" w:rsidRPr="00F029E7">
        <w:rPr>
          <w:rFonts w:eastAsia="Times New Roman"/>
          <w:lang w:eastAsia="de-DE"/>
        </w:rPr>
        <w:t xml:space="preserve">_Angebotsschreiben an den Auftraggeber“ </w:t>
      </w:r>
      <w:r w:rsidRPr="00F029E7">
        <w:rPr>
          <w:rFonts w:eastAsia="Times New Roman"/>
          <w:lang w:eastAsia="de-DE"/>
        </w:rPr>
        <w:t>müssen sich also auf das vollmachtgebende Unternehmen – und nicht auf den Vertreter – beziehen.</w:t>
      </w:r>
      <w:r w:rsidR="003E419B" w:rsidRPr="00F029E7">
        <w:rPr>
          <w:rFonts w:eastAsia="Times New Roman"/>
          <w:lang w:eastAsia="de-DE"/>
        </w:rPr>
        <w:t xml:space="preserve"> Der </w:t>
      </w:r>
      <w:r w:rsidRPr="00F029E7">
        <w:rPr>
          <w:rFonts w:eastAsia="Times New Roman"/>
          <w:lang w:eastAsia="de-DE"/>
        </w:rPr>
        <w:t>Vertragspartner wird im Auftragsfall das vollmachtgebende Unternehmen (und nicht der Vertreter).</w:t>
      </w:r>
    </w:p>
    <w:p w14:paraId="01C76928" w14:textId="1B1354E2" w:rsidR="007D0C1E" w:rsidRPr="00F029E7" w:rsidRDefault="007D0C1E" w:rsidP="00132C42">
      <w:pPr>
        <w:spacing w:after="120"/>
        <w:ind w:right="23"/>
        <w:rPr>
          <w:rFonts w:eastAsia="Times New Roman"/>
          <w:lang w:eastAsia="de-DE"/>
        </w:rPr>
      </w:pPr>
      <w:r w:rsidRPr="00F029E7">
        <w:rPr>
          <w:rFonts w:eastAsia="Times New Roman"/>
          <w:lang w:eastAsia="de-DE"/>
        </w:rPr>
        <w:t xml:space="preserve">Die Abgabe von Angeboten durch einen </w:t>
      </w:r>
      <w:r w:rsidR="003E419B" w:rsidRPr="00F029E7">
        <w:rPr>
          <w:rFonts w:eastAsia="Times New Roman"/>
          <w:lang w:eastAsia="de-DE"/>
        </w:rPr>
        <w:t>b</w:t>
      </w:r>
      <w:r w:rsidRPr="00F029E7">
        <w:rPr>
          <w:rFonts w:eastAsia="Times New Roman"/>
          <w:lang w:eastAsia="de-DE"/>
        </w:rPr>
        <w:t xml:space="preserve">evollmächtigten Vertreter für mehrere Unternehmen ist vergaberechtlich nur unbedenklich, wenn der Vertreter unaufgefordert </w:t>
      </w:r>
      <w:r w:rsidRPr="00F029E7">
        <w:rPr>
          <w:rFonts w:eastAsia="Times New Roman"/>
          <w:lang w:eastAsia="de-DE"/>
        </w:rPr>
        <w:lastRenderedPageBreak/>
        <w:t>von sich aus glaubhaft erklärt, dass die Angebote der betreffenden Unternehmen in Unkenntnis der jeweils anderen Angebote erstellt worden sind. Hierfür ist eine formlose Erklärung ausreichend. Anderenfalls sind die betroffenen Angebote zwingend auszuschließen.</w:t>
      </w:r>
    </w:p>
    <w:p w14:paraId="2ACD8B40" w14:textId="709B6AB5"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13" w:name="_Toc392749027"/>
      <w:r w:rsidRPr="00F029E7">
        <w:rPr>
          <w:rFonts w:eastAsia="Times New Roman"/>
          <w:b/>
          <w:bCs/>
          <w:lang w:eastAsia="de-DE"/>
        </w:rPr>
        <w:t>Unterauftragnehmer (Subunternehmer)/</w:t>
      </w:r>
      <w:r w:rsidR="00132C42" w:rsidRPr="00F029E7">
        <w:rPr>
          <w:rFonts w:eastAsia="Times New Roman"/>
          <w:b/>
          <w:bCs/>
          <w:lang w:eastAsia="de-DE"/>
        </w:rPr>
        <w:t>f</w:t>
      </w:r>
      <w:r w:rsidRPr="00F029E7">
        <w:rPr>
          <w:rFonts w:eastAsia="Times New Roman"/>
          <w:b/>
          <w:bCs/>
          <w:lang w:eastAsia="de-DE"/>
        </w:rPr>
        <w:t>reie Mitarbeiter</w:t>
      </w:r>
      <w:bookmarkEnd w:id="13"/>
    </w:p>
    <w:p w14:paraId="539D3AF4" w14:textId="195336FE" w:rsidR="007D0C1E" w:rsidRPr="00F029E7" w:rsidRDefault="007D0C1E" w:rsidP="00132C42">
      <w:pPr>
        <w:spacing w:after="120"/>
        <w:rPr>
          <w:rFonts w:eastAsia="Times New Roman"/>
          <w:color w:val="000000"/>
          <w:lang w:eastAsia="de-DE"/>
        </w:rPr>
      </w:pPr>
      <w:r w:rsidRPr="00F029E7">
        <w:rPr>
          <w:rFonts w:eastAsia="Times New Roman"/>
          <w:color w:val="000000"/>
          <w:lang w:eastAsia="de-DE"/>
        </w:rPr>
        <w:t xml:space="preserve">Klarstellend hebt der Auftraggeber hervor, dass die Begriffe Nachunternehmer, Unter-auftragnehmer und Subunternehmer synonym verwandt werden. </w:t>
      </w:r>
      <w:r w:rsidR="00274F06" w:rsidRPr="00F029E7">
        <w:rPr>
          <w:rFonts w:eastAsia="Times New Roman"/>
          <w:color w:val="000000"/>
          <w:lang w:eastAsia="de-DE"/>
        </w:rPr>
        <w:t>Auch freie Mitarbeiter sind für gewöhnlich Unterauftragnehmer, da sie gerade keine Angestellte, sondern Selbstständige sind.</w:t>
      </w:r>
    </w:p>
    <w:p w14:paraId="53ED9704" w14:textId="7056C756" w:rsidR="007D0C1E" w:rsidRPr="00F029E7" w:rsidRDefault="007D0C1E" w:rsidP="00132C42">
      <w:pPr>
        <w:spacing w:after="120"/>
        <w:rPr>
          <w:rFonts w:eastAsia="Times New Roman"/>
          <w:color w:val="000000"/>
          <w:lang w:eastAsia="de-DE"/>
        </w:rPr>
      </w:pPr>
      <w:r w:rsidRPr="00F029E7">
        <w:rPr>
          <w:rFonts w:eastAsia="Times New Roman"/>
          <w:color w:val="000000"/>
          <w:lang w:eastAsia="de-DE"/>
        </w:rPr>
        <w:t>Unterauftragsleistungen sind Tätigkeiten Dritter (= Unterauftragnehmer) im Auftrag und auf Rechnung des Auftragnehmers (= </w:t>
      </w:r>
      <w:r w:rsidR="00657997" w:rsidRPr="00F029E7">
        <w:rPr>
          <w:rFonts w:eastAsia="Times New Roman"/>
          <w:color w:val="000000"/>
          <w:lang w:eastAsia="de-DE"/>
        </w:rPr>
        <w:t xml:space="preserve">früheren </w:t>
      </w:r>
      <w:r w:rsidRPr="00F029E7">
        <w:rPr>
          <w:rFonts w:eastAsia="Times New Roman"/>
          <w:color w:val="000000"/>
          <w:lang w:eastAsia="de-DE"/>
        </w:rPr>
        <w:t>Bieters), also ohne unmittelbares Vertragsverhältnis zum Auftraggeber.</w:t>
      </w:r>
      <w:r w:rsidR="00657997" w:rsidRPr="00F029E7">
        <w:rPr>
          <w:rFonts w:eastAsia="Times New Roman"/>
          <w:color w:val="000000"/>
          <w:lang w:eastAsia="de-DE"/>
        </w:rPr>
        <w:t xml:space="preserve"> Sie werden im vertraglichen Pflichtenkreis des Auftragnehmers (=</w:t>
      </w:r>
      <w:r w:rsidR="00F729DD" w:rsidRPr="00F029E7">
        <w:rPr>
          <w:rFonts w:eastAsia="Times New Roman"/>
          <w:color w:val="000000"/>
          <w:lang w:eastAsia="de-DE"/>
        </w:rPr>
        <w:t> </w:t>
      </w:r>
      <w:r w:rsidR="00657997" w:rsidRPr="00F029E7">
        <w:rPr>
          <w:rFonts w:eastAsia="Times New Roman"/>
          <w:color w:val="000000"/>
          <w:lang w:eastAsia="de-DE"/>
        </w:rPr>
        <w:t>früheren Bieters) mit Wirkung für und gegen den Auftragnehmer (=</w:t>
      </w:r>
      <w:r w:rsidR="00132C42" w:rsidRPr="00F029E7">
        <w:rPr>
          <w:rFonts w:eastAsia="Times New Roman"/>
          <w:color w:val="000000"/>
          <w:lang w:eastAsia="de-DE"/>
        </w:rPr>
        <w:t> </w:t>
      </w:r>
      <w:r w:rsidR="00657997" w:rsidRPr="00F029E7">
        <w:rPr>
          <w:rFonts w:eastAsia="Times New Roman"/>
          <w:color w:val="000000"/>
          <w:lang w:eastAsia="de-DE"/>
        </w:rPr>
        <w:t>früheren Bieter) erbracht.</w:t>
      </w:r>
      <w:r w:rsidRPr="00F029E7">
        <w:rPr>
          <w:rFonts w:eastAsia="Times New Roman"/>
          <w:color w:val="000000"/>
          <w:lang w:eastAsia="de-DE"/>
        </w:rPr>
        <w:t xml:space="preserve"> Bloße</w:t>
      </w:r>
      <w:r w:rsidR="00657997" w:rsidRPr="00F029E7">
        <w:rPr>
          <w:rFonts w:eastAsia="Times New Roman"/>
          <w:color w:val="000000"/>
          <w:lang w:eastAsia="de-DE"/>
        </w:rPr>
        <w:t xml:space="preserve"> Lieferantentätigkeiten,</w:t>
      </w:r>
      <w:r w:rsidRPr="00F029E7">
        <w:rPr>
          <w:rFonts w:eastAsia="Times New Roman"/>
          <w:color w:val="000000"/>
          <w:lang w:eastAsia="de-DE"/>
        </w:rPr>
        <w:t xml:space="preserve"> Zulieferungen oder reine Hilfsfunktionen stellen unwesentliche Teile der Leistung dar und fallen nicht unter den Begriff des Unterauftrags.</w:t>
      </w:r>
    </w:p>
    <w:p w14:paraId="5CC75868" w14:textId="16482FB2" w:rsidR="007D0C1E" w:rsidRPr="00F029E7" w:rsidRDefault="007D0C1E" w:rsidP="00132C42">
      <w:pPr>
        <w:tabs>
          <w:tab w:val="num" w:pos="0"/>
        </w:tabs>
        <w:spacing w:after="120"/>
        <w:rPr>
          <w:rFonts w:eastAsia="Times New Roman"/>
          <w:lang w:eastAsia="de-DE"/>
        </w:rPr>
      </w:pPr>
      <w:r w:rsidRPr="00F029E7">
        <w:rPr>
          <w:rFonts w:eastAsia="Times New Roman"/>
          <w:color w:val="000000"/>
          <w:lang w:eastAsia="de-DE"/>
        </w:rPr>
        <w:t>Falls Teile der Leistung nicht selbst</w:t>
      </w:r>
      <w:r w:rsidR="008B3023" w:rsidRPr="00F029E7">
        <w:rPr>
          <w:rFonts w:eastAsia="Times New Roman"/>
          <w:color w:val="000000"/>
          <w:lang w:eastAsia="de-DE"/>
        </w:rPr>
        <w:t>, sondern von einem Unterauftragnehmer</w:t>
      </w:r>
      <w:r w:rsidRPr="00F029E7">
        <w:rPr>
          <w:rFonts w:eastAsia="Times New Roman"/>
          <w:color w:val="000000"/>
          <w:lang w:eastAsia="de-DE"/>
        </w:rPr>
        <w:t xml:space="preserve"> erbracht werden können bzw. sollen, </w:t>
      </w:r>
      <w:r w:rsidRPr="00F029E7">
        <w:rPr>
          <w:rFonts w:eastAsia="Times New Roman"/>
          <w:lang w:eastAsia="de-DE"/>
        </w:rPr>
        <w:t>ist der hierfür benötigte Vordruck</w:t>
      </w:r>
      <w:r w:rsidR="00132C42" w:rsidRPr="00F029E7">
        <w:rPr>
          <w:rFonts w:eastAsia="Times New Roman"/>
          <w:lang w:eastAsia="de-DE"/>
        </w:rPr>
        <w:t xml:space="preserve"> </w:t>
      </w:r>
      <w:r w:rsidR="00657997" w:rsidRPr="00F029E7">
        <w:rPr>
          <w:rFonts w:eastAsia="Times New Roman"/>
          <w:lang w:eastAsia="de-DE"/>
        </w:rPr>
        <w:t>„B.</w:t>
      </w:r>
      <w:r w:rsidR="004F384E" w:rsidRPr="00F029E7">
        <w:rPr>
          <w:rFonts w:eastAsia="Times New Roman"/>
          <w:lang w:eastAsia="de-DE"/>
        </w:rPr>
        <w:t>7</w:t>
      </w:r>
      <w:r w:rsidR="00686959" w:rsidRPr="00F029E7">
        <w:rPr>
          <w:rFonts w:eastAsia="Times New Roman"/>
          <w:lang w:eastAsia="de-DE"/>
        </w:rPr>
        <w:t>_Eigenerklärungen, Teil</w:t>
      </w:r>
      <w:r w:rsidR="00DA3EAC" w:rsidRPr="00F029E7">
        <w:rPr>
          <w:rFonts w:eastAsia="Times New Roman"/>
          <w:lang w:eastAsia="de-DE"/>
        </w:rPr>
        <w:t xml:space="preserve"> II.C</w:t>
      </w:r>
      <w:r w:rsidR="00657997" w:rsidRPr="00F029E7">
        <w:rPr>
          <w:rFonts w:eastAsia="Times New Roman"/>
          <w:lang w:eastAsia="de-DE"/>
        </w:rPr>
        <w:t>“</w:t>
      </w:r>
      <w:r w:rsidRPr="00F029E7">
        <w:rPr>
          <w:rFonts w:eastAsia="Times New Roman"/>
          <w:lang w:eastAsia="de-DE"/>
        </w:rPr>
        <w:t xml:space="preserve"> zu verwenden.</w:t>
      </w:r>
    </w:p>
    <w:p w14:paraId="244BA671" w14:textId="58F0CE14"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14" w:name="_Ref156018694"/>
      <w:bookmarkStart w:id="15" w:name="_Ref161554197"/>
      <w:bookmarkStart w:id="16" w:name="_Toc162179945"/>
      <w:bookmarkStart w:id="17" w:name="_Toc204684435"/>
      <w:bookmarkStart w:id="18" w:name="_Ref386208995"/>
      <w:bookmarkStart w:id="19" w:name="_Toc392749028"/>
      <w:r w:rsidRPr="00F029E7">
        <w:rPr>
          <w:rFonts w:eastAsia="Times New Roman"/>
          <w:b/>
          <w:bCs/>
          <w:lang w:eastAsia="de-DE"/>
        </w:rPr>
        <w:t>Bietereignung</w:t>
      </w:r>
      <w:bookmarkEnd w:id="14"/>
      <w:bookmarkEnd w:id="15"/>
      <w:bookmarkEnd w:id="16"/>
      <w:bookmarkEnd w:id="17"/>
      <w:r w:rsidRPr="00F029E7">
        <w:rPr>
          <w:rFonts w:eastAsia="Times New Roman"/>
          <w:b/>
          <w:bCs/>
          <w:lang w:eastAsia="de-DE"/>
        </w:rPr>
        <w:t>/Eignungsleihe/Ausschlusstatbestände</w:t>
      </w:r>
      <w:bookmarkEnd w:id="18"/>
      <w:bookmarkEnd w:id="19"/>
    </w:p>
    <w:p w14:paraId="52704CC2" w14:textId="0EC7CCC3" w:rsidR="00724E57" w:rsidRPr="00F029E7" w:rsidRDefault="007D0C1E" w:rsidP="00132C42">
      <w:pPr>
        <w:spacing w:after="120"/>
        <w:rPr>
          <w:rFonts w:eastAsia="Times New Roman"/>
          <w:lang w:eastAsia="de-DE"/>
        </w:rPr>
      </w:pPr>
      <w:r w:rsidRPr="00F029E7">
        <w:rPr>
          <w:rFonts w:eastAsia="Times New Roman"/>
          <w:lang w:eastAsia="de-DE"/>
        </w:rPr>
        <w:t>Öffentliche Aufträge dürfen nur an fachkundige und leistungsfähige (geeignete) Unternehmen vergeben werden, die zudem nicht nach den §§ 123 oder 124 GWB ausgeschlossen worden sind.</w:t>
      </w:r>
    </w:p>
    <w:p w14:paraId="09611491" w14:textId="3C1E3260" w:rsidR="00724E57" w:rsidRPr="00F029E7" w:rsidRDefault="00724E57" w:rsidP="00132C42">
      <w:pPr>
        <w:tabs>
          <w:tab w:val="num" w:pos="0"/>
        </w:tabs>
        <w:spacing w:after="120"/>
        <w:rPr>
          <w:rFonts w:eastAsia="Times New Roman"/>
          <w:lang w:eastAsia="de-DE"/>
        </w:rPr>
      </w:pPr>
      <w:r w:rsidRPr="00F029E7">
        <w:rPr>
          <w:rFonts w:eastAsia="Times New Roman"/>
          <w:lang w:eastAsia="de-DE"/>
        </w:rPr>
        <w:t xml:space="preserve">Bei Bildung von Bietergemeinschaften kommt es hinsichtlich der Befähigung und Erlaubnis zur Berufsausübung </w:t>
      </w:r>
      <w:r w:rsidR="00F41EF3">
        <w:rPr>
          <w:rFonts w:eastAsia="Times New Roman"/>
          <w:lang w:eastAsia="de-DE"/>
        </w:rPr>
        <w:t>(</w:t>
      </w:r>
      <w:r w:rsidR="00F41EF3" w:rsidRPr="00F41EF3">
        <w:rPr>
          <w:rFonts w:eastAsia="Times New Roman"/>
          <w:szCs w:val="20"/>
          <w:lang w:eastAsia="de-DE"/>
        </w:rPr>
        <w:t>§ 6a EU Nr. 1 VOB/A</w:t>
      </w:r>
      <w:r w:rsidRPr="00F029E7">
        <w:rPr>
          <w:rFonts w:eastAsia="Times New Roman"/>
          <w:lang w:eastAsia="de-DE"/>
        </w:rPr>
        <w:t>), der wirtschaftlichen und finanziellen Leistungsfähigkeit (</w:t>
      </w:r>
      <w:r w:rsidR="00F41EF3" w:rsidRPr="00F41EF3">
        <w:rPr>
          <w:rFonts w:eastAsia="Times New Roman"/>
          <w:szCs w:val="20"/>
          <w:lang w:eastAsia="de-DE"/>
        </w:rPr>
        <w:t>§ 6a EU Nr. </w:t>
      </w:r>
      <w:r w:rsidR="00F41EF3">
        <w:rPr>
          <w:rFonts w:eastAsia="Times New Roman"/>
          <w:szCs w:val="20"/>
          <w:lang w:eastAsia="de-DE"/>
        </w:rPr>
        <w:t>2</w:t>
      </w:r>
      <w:r w:rsidR="00F41EF3" w:rsidRPr="00F41EF3">
        <w:rPr>
          <w:rFonts w:eastAsia="Times New Roman"/>
          <w:szCs w:val="20"/>
          <w:lang w:eastAsia="de-DE"/>
        </w:rPr>
        <w:t xml:space="preserve"> VOB/A</w:t>
      </w:r>
      <w:r w:rsidRPr="00F029E7">
        <w:rPr>
          <w:rFonts w:eastAsia="Times New Roman"/>
          <w:lang w:eastAsia="de-DE"/>
        </w:rPr>
        <w:t xml:space="preserve">) sowie der technischen und beruflichen Leistungsfähigkeit </w:t>
      </w:r>
      <w:r w:rsidR="00F41EF3" w:rsidRPr="00F41EF3">
        <w:rPr>
          <w:rFonts w:eastAsia="Times New Roman"/>
          <w:szCs w:val="20"/>
          <w:lang w:eastAsia="de-DE"/>
        </w:rPr>
        <w:t>§ 6a EU Nr. </w:t>
      </w:r>
      <w:r w:rsidR="00F41EF3">
        <w:rPr>
          <w:rFonts w:eastAsia="Times New Roman"/>
          <w:szCs w:val="20"/>
          <w:lang w:eastAsia="de-DE"/>
        </w:rPr>
        <w:t>3</w:t>
      </w:r>
      <w:r w:rsidR="00F41EF3" w:rsidRPr="00F41EF3">
        <w:rPr>
          <w:rFonts w:eastAsia="Times New Roman"/>
          <w:szCs w:val="20"/>
          <w:lang w:eastAsia="de-DE"/>
        </w:rPr>
        <w:t xml:space="preserve"> VOB/A</w:t>
      </w:r>
      <w:r w:rsidRPr="00F029E7">
        <w:rPr>
          <w:rFonts w:eastAsia="Times New Roman"/>
          <w:lang w:eastAsia="de-DE"/>
        </w:rPr>
        <w:t>) auf die der Bietergemeinschaft insgesamt zur Verfügung stehenden Fähigkeiten an.</w:t>
      </w:r>
    </w:p>
    <w:p w14:paraId="67F7E974" w14:textId="6A5A6AD2" w:rsidR="00B40CA0" w:rsidRPr="00F029E7" w:rsidRDefault="00724E57" w:rsidP="00132C42">
      <w:pPr>
        <w:tabs>
          <w:tab w:val="num" w:pos="0"/>
        </w:tabs>
        <w:spacing w:after="120"/>
        <w:rPr>
          <w:rFonts w:eastAsia="Times New Roman"/>
          <w:lang w:eastAsia="de-DE"/>
        </w:rPr>
      </w:pPr>
      <w:r w:rsidRPr="00F029E7">
        <w:rPr>
          <w:rFonts w:eastAsia="Times New Roman"/>
          <w:lang w:eastAsia="de-DE"/>
        </w:rPr>
        <w:t>Falls sich Bieter bzw. Bietergemeinschaften zum Nachweis ihrer wirtschaftlichen und finanziellen bzw. technischen und beruflichen Leistungsfähigkeit der Fähigkeiten anderer Unternehmen – i.</w:t>
      </w:r>
      <w:r w:rsidR="00F729DD" w:rsidRPr="00F029E7">
        <w:rPr>
          <w:rFonts w:eastAsia="Times New Roman"/>
          <w:lang w:eastAsia="de-DE"/>
        </w:rPr>
        <w:t> </w:t>
      </w:r>
      <w:r w:rsidRPr="00F029E7">
        <w:rPr>
          <w:rFonts w:eastAsia="Times New Roman"/>
          <w:lang w:eastAsia="de-DE"/>
        </w:rPr>
        <w:t>d.</w:t>
      </w:r>
      <w:r w:rsidR="00F729DD" w:rsidRPr="00F029E7">
        <w:rPr>
          <w:rFonts w:eastAsia="Times New Roman"/>
          <w:lang w:eastAsia="de-DE"/>
        </w:rPr>
        <w:t> </w:t>
      </w:r>
      <w:r w:rsidRPr="00F029E7">
        <w:rPr>
          <w:rFonts w:eastAsia="Times New Roman"/>
          <w:lang w:eastAsia="de-DE"/>
        </w:rPr>
        <w:t xml:space="preserve">R. sind dies Unterauftragnehmer – im Rahmen einer sog. Eignungsleihe bedienen wollen bzw. müssen, ist </w:t>
      </w:r>
      <w:r w:rsidR="00DA3EAC" w:rsidRPr="00F029E7">
        <w:rPr>
          <w:rFonts w:eastAsia="Times New Roman"/>
          <w:lang w:eastAsia="de-DE"/>
        </w:rPr>
        <w:t>der hierfür benötigte Vordruck</w:t>
      </w:r>
      <w:r w:rsidR="00132C42" w:rsidRPr="00F029E7">
        <w:rPr>
          <w:rFonts w:eastAsia="Times New Roman"/>
          <w:lang w:eastAsia="de-DE"/>
        </w:rPr>
        <w:t xml:space="preserve"> </w:t>
      </w:r>
      <w:r w:rsidR="00DA3EAC" w:rsidRPr="00F029E7">
        <w:rPr>
          <w:rFonts w:eastAsia="Times New Roman"/>
          <w:lang w:eastAsia="de-DE"/>
        </w:rPr>
        <w:t>„B.</w:t>
      </w:r>
      <w:r w:rsidR="004F384E" w:rsidRPr="00F029E7">
        <w:rPr>
          <w:rFonts w:eastAsia="Times New Roman"/>
          <w:lang w:eastAsia="de-DE"/>
        </w:rPr>
        <w:t>7</w:t>
      </w:r>
      <w:r w:rsidR="00DA3EAC" w:rsidRPr="00F029E7">
        <w:rPr>
          <w:rFonts w:eastAsia="Times New Roman"/>
          <w:lang w:eastAsia="de-DE"/>
        </w:rPr>
        <w:t xml:space="preserve">_Eigenerklärungen, Teile II.D, II.E“ </w:t>
      </w:r>
      <w:r w:rsidRPr="00F029E7">
        <w:rPr>
          <w:rFonts w:eastAsia="Times New Roman"/>
          <w:lang w:eastAsia="de-DE"/>
        </w:rPr>
        <w:t>zu verwenden.</w:t>
      </w:r>
    </w:p>
    <w:p w14:paraId="5CB09EB2" w14:textId="2429F359" w:rsidR="00B40CA0" w:rsidRPr="00075EA1" w:rsidRDefault="00B40CA0" w:rsidP="00132C42">
      <w:pPr>
        <w:spacing w:after="120"/>
        <w:rPr>
          <w:rFonts w:eastAsia="Open Sans"/>
        </w:rPr>
      </w:pPr>
      <w:r w:rsidRPr="00F029E7">
        <w:rPr>
          <w:rFonts w:eastAsia="Open Sans"/>
        </w:rPr>
        <w:t>Unter Eignungsleihe versteht man die Inanspruchnahme von Kapazitäten (z.</w:t>
      </w:r>
      <w:r w:rsidR="00532300" w:rsidRPr="00F029E7">
        <w:rPr>
          <w:rFonts w:eastAsia="Open Sans"/>
        </w:rPr>
        <w:t> </w:t>
      </w:r>
      <w:r w:rsidRPr="00F029E7">
        <w:rPr>
          <w:rFonts w:eastAsia="Open Sans"/>
        </w:rPr>
        <w:t>B. Referenzen, Umsätzen oder Qualifikationen) vo</w:t>
      </w:r>
      <w:r w:rsidRPr="00075EA1">
        <w:rPr>
          <w:rFonts w:eastAsia="Open Sans"/>
        </w:rPr>
        <w:t xml:space="preserve">n natürlichen oder juristischen Personen, die verschieden vom eigenen Unternehmensträger sind. Sofern sich der </w:t>
      </w:r>
      <w:r w:rsidR="00724E57" w:rsidRPr="00075EA1">
        <w:rPr>
          <w:rFonts w:eastAsia="Open Sans"/>
        </w:rPr>
        <w:t xml:space="preserve">Bieter </w:t>
      </w:r>
      <w:r w:rsidRPr="00075EA1">
        <w:rPr>
          <w:rFonts w:eastAsia="Open Sans"/>
        </w:rPr>
        <w:t xml:space="preserve">auf Kapazitäten eines dritten </w:t>
      </w:r>
      <w:r w:rsidRPr="00075EA1">
        <w:rPr>
          <w:rFonts w:eastAsia="Open Sans"/>
        </w:rPr>
        <w:lastRenderedPageBreak/>
        <w:t>Unternehmens beruft, um eine Eignungsanforderung (z.</w:t>
      </w:r>
      <w:r w:rsidR="00132C42" w:rsidRPr="00075EA1">
        <w:rPr>
          <w:rFonts w:eastAsia="Open Sans"/>
        </w:rPr>
        <w:t> </w:t>
      </w:r>
      <w:r w:rsidRPr="00075EA1">
        <w:rPr>
          <w:rFonts w:eastAsia="Open Sans"/>
        </w:rPr>
        <w:t>B. Referenz) nachzuweisen, handelt es sich um eine Eignungsleihe.</w:t>
      </w:r>
    </w:p>
    <w:p w14:paraId="66E51DAD" w14:textId="60E3F98B" w:rsidR="00B40CA0" w:rsidRPr="00F029E7" w:rsidRDefault="00B40CA0" w:rsidP="00132C42">
      <w:pPr>
        <w:spacing w:after="120"/>
        <w:rPr>
          <w:rFonts w:eastAsia="Open Sans"/>
        </w:rPr>
      </w:pPr>
      <w:r w:rsidRPr="00075EA1">
        <w:rPr>
          <w:rFonts w:eastAsia="Open Sans"/>
        </w:rPr>
        <w:t>Nur für die Leihe der wirtschaftlich-finanziellen Leistungsfähigkeit</w:t>
      </w:r>
      <w:r w:rsidR="00724E57" w:rsidRPr="00075EA1">
        <w:rPr>
          <w:rFonts w:eastAsia="Open Sans"/>
        </w:rPr>
        <w:t xml:space="preserve"> gilt:</w:t>
      </w:r>
      <w:r w:rsidRPr="00075EA1">
        <w:rPr>
          <w:rFonts w:eastAsia="Open Sans"/>
        </w:rPr>
        <w:t xml:space="preserve"> Gemäß §</w:t>
      </w:r>
      <w:r w:rsidR="00132C42" w:rsidRPr="00075EA1">
        <w:rPr>
          <w:rFonts w:eastAsia="Open Sans"/>
        </w:rPr>
        <w:t> </w:t>
      </w:r>
      <w:r w:rsidR="00075EA1" w:rsidRPr="00075EA1">
        <w:rPr>
          <w:rFonts w:eastAsia="Open Sans"/>
        </w:rPr>
        <w:t>6d EU Abs. 2 VOB/A</w:t>
      </w:r>
      <w:r w:rsidRPr="00075EA1">
        <w:rPr>
          <w:rFonts w:eastAsia="Open Sans"/>
        </w:rPr>
        <w:t xml:space="preserve"> verlangt der Auftraggeber eine gemeinsame</w:t>
      </w:r>
      <w:r w:rsidRPr="00F029E7">
        <w:rPr>
          <w:rFonts w:eastAsia="Open Sans"/>
        </w:rPr>
        <w:t xml:space="preserve"> Haftung des Bewerbers, sofern dieser die Kapazitäten eines anderen Unternehmens im Hinblick auf die erforderliche wirtschaftliche und finanzielle Leistungsfähigkeit in Anspruch nimmt.</w:t>
      </w:r>
    </w:p>
    <w:p w14:paraId="73CAA55D" w14:textId="2887A9B0" w:rsidR="007D0C1E" w:rsidRPr="00F029E7" w:rsidRDefault="00B40CA0" w:rsidP="00132C42">
      <w:pPr>
        <w:spacing w:after="120"/>
        <w:rPr>
          <w:rFonts w:eastAsia="Times New Roman"/>
          <w:lang w:eastAsia="de-DE"/>
        </w:rPr>
      </w:pPr>
      <w:r w:rsidRPr="00F029E7">
        <w:rPr>
          <w:rFonts w:eastAsia="Open Sans"/>
        </w:rPr>
        <w:t>Nur für die Leihe der beruflichen Befähigung oder der beruflichen Erfahrung</w:t>
      </w:r>
      <w:r w:rsidR="00724E57" w:rsidRPr="00F029E7">
        <w:rPr>
          <w:rFonts w:eastAsia="Open Sans"/>
        </w:rPr>
        <w:t xml:space="preserve"> gilt</w:t>
      </w:r>
      <w:r w:rsidRPr="00F029E7">
        <w:rPr>
          <w:rFonts w:eastAsia="Open Sans"/>
        </w:rPr>
        <w:t>: Der Auftraggeber verlangt, dass der Bewerber die Kapazitäten anderer Unternehmen nur dann in Anspruch nimmt, wenn diese die Leistung erbringen, für die diese Kapazitäten benötigt werden</w:t>
      </w:r>
      <w:r w:rsidR="00132C42" w:rsidRPr="00F029E7">
        <w:rPr>
          <w:rFonts w:eastAsia="Open Sans"/>
        </w:rPr>
        <w:t>.</w:t>
      </w:r>
    </w:p>
    <w:p w14:paraId="12F22C37" w14:textId="51F01B34"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20" w:name="_Toc420151288"/>
      <w:bookmarkStart w:id="21" w:name="_Toc438354674"/>
      <w:bookmarkStart w:id="22" w:name="_Toc451140981"/>
      <w:bookmarkStart w:id="23" w:name="_Toc531076827"/>
      <w:r w:rsidRPr="00F029E7">
        <w:rPr>
          <w:rFonts w:eastAsia="Times New Roman"/>
          <w:b/>
          <w:bCs/>
          <w:lang w:eastAsia="de-DE"/>
        </w:rPr>
        <w:t>Vorgaben zur Auftragsausführung</w:t>
      </w:r>
    </w:p>
    <w:p w14:paraId="19DC4E72" w14:textId="29C0EC1B" w:rsidR="007D0C1E" w:rsidRPr="00F029E7" w:rsidRDefault="007D0C1E" w:rsidP="00132C42">
      <w:pPr>
        <w:spacing w:after="120"/>
        <w:ind w:right="23"/>
        <w:rPr>
          <w:rFonts w:eastAsia="Times New Roman"/>
          <w:lang w:eastAsia="de-DE"/>
        </w:rPr>
      </w:pPr>
      <w:r w:rsidRPr="00F029E7">
        <w:rPr>
          <w:rFonts w:eastAsia="Times New Roman"/>
          <w:lang w:eastAsia="de-DE"/>
        </w:rPr>
        <w:t xml:space="preserve">Bei der Auftragsausführung hat das betreffende Unternehmen alle für es geltenden rechtlichen Vorschriften einzuhalten. Zur Einhaltung dieser Verpflichtung ist </w:t>
      </w:r>
      <w:r w:rsidR="00CF6CA5" w:rsidRPr="00F029E7">
        <w:rPr>
          <w:rFonts w:eastAsia="Times New Roman"/>
          <w:lang w:eastAsia="de-DE"/>
        </w:rPr>
        <w:t>der hierfür benötigte Vordruck</w:t>
      </w:r>
      <w:r w:rsidR="00132C42" w:rsidRPr="00F029E7">
        <w:rPr>
          <w:rFonts w:eastAsia="Times New Roman"/>
          <w:lang w:eastAsia="de-DE"/>
        </w:rPr>
        <w:t xml:space="preserve"> </w:t>
      </w:r>
      <w:r w:rsidR="00CF6CA5" w:rsidRPr="00F029E7">
        <w:rPr>
          <w:rFonts w:eastAsia="Times New Roman"/>
          <w:lang w:eastAsia="de-DE"/>
        </w:rPr>
        <w:t>„B.</w:t>
      </w:r>
      <w:r w:rsidR="004F384E" w:rsidRPr="00F029E7">
        <w:rPr>
          <w:rFonts w:eastAsia="Times New Roman"/>
          <w:lang w:eastAsia="de-DE"/>
        </w:rPr>
        <w:t>7</w:t>
      </w:r>
      <w:r w:rsidR="00CF6CA5" w:rsidRPr="00F029E7">
        <w:rPr>
          <w:rFonts w:eastAsia="Times New Roman"/>
          <w:lang w:eastAsia="de-DE"/>
        </w:rPr>
        <w:t xml:space="preserve">_Eigenerklärungen, Teil II.I“ </w:t>
      </w:r>
      <w:r w:rsidRPr="00F029E7">
        <w:rPr>
          <w:rFonts w:eastAsia="Times New Roman"/>
          <w:lang w:eastAsia="de-DE"/>
        </w:rPr>
        <w:t>einzureichen.</w:t>
      </w:r>
    </w:p>
    <w:bookmarkEnd w:id="20"/>
    <w:bookmarkEnd w:id="21"/>
    <w:bookmarkEnd w:id="22"/>
    <w:bookmarkEnd w:id="23"/>
    <w:p w14:paraId="07E94F5D" w14:textId="0DD42EDD"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r w:rsidRPr="00F029E7">
        <w:rPr>
          <w:rFonts w:eastAsia="Times New Roman"/>
          <w:b/>
          <w:bCs/>
          <w:lang w:eastAsia="de-DE"/>
        </w:rPr>
        <w:t>Aufteilung der Leistung (Gesamtvergabe/Losvergabe/Loslimitierung)</w:t>
      </w:r>
    </w:p>
    <w:p w14:paraId="4325879C" w14:textId="3F12EA99" w:rsidR="00D56941" w:rsidRPr="00F029E7" w:rsidRDefault="007D0C1E" w:rsidP="00132C42">
      <w:pPr>
        <w:spacing w:after="120"/>
        <w:rPr>
          <w:rFonts w:eastAsia="Times New Roman"/>
          <w:lang w:eastAsia="de-DE"/>
        </w:rPr>
      </w:pPr>
      <w:r w:rsidRPr="00F029E7">
        <w:rPr>
          <w:rFonts w:eastAsia="Times New Roman"/>
          <w:lang w:eastAsia="de-DE"/>
        </w:rPr>
        <w:t xml:space="preserve">Ob die Leistung gesamt oder in Losen vergeben wird </w:t>
      </w:r>
      <w:r w:rsidR="00D56941" w:rsidRPr="00F029E7">
        <w:rPr>
          <w:rFonts w:eastAsia="Times New Roman"/>
          <w:lang w:eastAsia="de-DE"/>
        </w:rPr>
        <w:t>und</w:t>
      </w:r>
      <w:r w:rsidRPr="00F029E7">
        <w:rPr>
          <w:rFonts w:eastAsia="Times New Roman"/>
          <w:lang w:eastAsia="de-DE"/>
        </w:rPr>
        <w:t xml:space="preserve"> ob eine </w:t>
      </w:r>
      <w:r w:rsidR="00D56941" w:rsidRPr="00F029E7">
        <w:rPr>
          <w:rFonts w:eastAsia="Times New Roman"/>
          <w:lang w:eastAsia="de-DE"/>
        </w:rPr>
        <w:t xml:space="preserve">Angebots- oder </w:t>
      </w:r>
      <w:r w:rsidRPr="00F029E7">
        <w:rPr>
          <w:rFonts w:eastAsia="Times New Roman"/>
          <w:lang w:eastAsia="de-DE"/>
        </w:rPr>
        <w:t xml:space="preserve">Loslimitierung erfolgt, ergibt sich </w:t>
      </w:r>
      <w:r w:rsidRPr="00B32B30">
        <w:rPr>
          <w:rFonts w:eastAsia="Times New Roman"/>
          <w:lang w:eastAsia="de-DE"/>
        </w:rPr>
        <w:t xml:space="preserve">aus </w:t>
      </w:r>
      <w:proofErr w:type="spellStart"/>
      <w:r w:rsidR="00D56941" w:rsidRPr="00B32B30">
        <w:rPr>
          <w:rFonts w:eastAsia="Times New Roman"/>
          <w:lang w:eastAsia="de-DE"/>
        </w:rPr>
        <w:t>A_Aufforderung</w:t>
      </w:r>
      <w:proofErr w:type="spellEnd"/>
      <w:r w:rsidR="00D56941" w:rsidRPr="00F029E7">
        <w:rPr>
          <w:rFonts w:eastAsia="Times New Roman"/>
          <w:lang w:eastAsia="de-DE"/>
        </w:rPr>
        <w:t xml:space="preserve"> zur Angebotsabgabe und den Teilen C. und D. der Vergabeunterlagen</w:t>
      </w:r>
      <w:r w:rsidRPr="00F029E7">
        <w:rPr>
          <w:rFonts w:eastAsia="Times New Roman"/>
          <w:lang w:eastAsia="de-DE"/>
        </w:rPr>
        <w:t xml:space="preserve">. </w:t>
      </w:r>
      <w:r w:rsidR="00D56941" w:rsidRPr="00F029E7">
        <w:rPr>
          <w:rFonts w:eastAsia="Times New Roman"/>
          <w:lang w:eastAsia="de-DE"/>
        </w:rPr>
        <w:t>Wenn eine Losvergabe vorgesehen sein sollte, ist e</w:t>
      </w:r>
      <w:r w:rsidRPr="00F029E7">
        <w:rPr>
          <w:rFonts w:eastAsia="Times New Roman"/>
          <w:lang w:eastAsia="de-DE"/>
        </w:rPr>
        <w:t>ine Angebotsabgabe für Teile eines</w:t>
      </w:r>
      <w:r w:rsidR="00573215" w:rsidRPr="00F029E7">
        <w:rPr>
          <w:rFonts w:eastAsia="Times New Roman"/>
          <w:lang w:eastAsia="de-DE"/>
        </w:rPr>
        <w:t xml:space="preserve"> einzelnen</w:t>
      </w:r>
      <w:r w:rsidRPr="00F029E7">
        <w:rPr>
          <w:rFonts w:eastAsia="Times New Roman"/>
          <w:lang w:eastAsia="de-DE"/>
        </w:rPr>
        <w:t xml:space="preserve"> Loses nicht möglich und führt zum Ausschluss des Angebots.</w:t>
      </w:r>
    </w:p>
    <w:p w14:paraId="012E2483" w14:textId="01738376" w:rsidR="00573215" w:rsidRPr="00F029E7" w:rsidRDefault="007D0C1E" w:rsidP="00132C42">
      <w:pPr>
        <w:spacing w:after="120"/>
        <w:rPr>
          <w:rFonts w:eastAsia="Times New Roman"/>
          <w:lang w:eastAsia="de-DE"/>
        </w:rPr>
      </w:pPr>
      <w:r w:rsidRPr="00F029E7">
        <w:rPr>
          <w:rFonts w:eastAsia="Times New Roman"/>
          <w:lang w:eastAsia="de-DE"/>
        </w:rPr>
        <w:t>Falls die Leistung in Lose aufgeteilt wurde, ist eine Angebotsabgabe für mehrere Lose bei entsprechender Leistungsfähigkeit des Bieters möglich</w:t>
      </w:r>
      <w:r w:rsidR="00573215" w:rsidRPr="00F029E7">
        <w:rPr>
          <w:rFonts w:eastAsia="Times New Roman"/>
          <w:lang w:eastAsia="de-DE"/>
        </w:rPr>
        <w:t xml:space="preserve">, wenn keine Angebotslimitierung in </w:t>
      </w:r>
      <w:proofErr w:type="spellStart"/>
      <w:r w:rsidR="00573215" w:rsidRPr="00F029E7">
        <w:rPr>
          <w:rFonts w:eastAsia="Times New Roman"/>
          <w:lang w:eastAsia="de-DE"/>
        </w:rPr>
        <w:t>A_Aufforderung</w:t>
      </w:r>
      <w:proofErr w:type="spellEnd"/>
      <w:r w:rsidR="00573215" w:rsidRPr="00F029E7">
        <w:rPr>
          <w:rFonts w:eastAsia="Times New Roman"/>
          <w:lang w:eastAsia="de-DE"/>
        </w:rPr>
        <w:t xml:space="preserve"> zur Angebotsabgabe festgelegt ist</w:t>
      </w:r>
      <w:r w:rsidRPr="00F029E7">
        <w:rPr>
          <w:rFonts w:eastAsia="Times New Roman"/>
          <w:lang w:eastAsia="de-DE"/>
        </w:rPr>
        <w:t>.</w:t>
      </w:r>
    </w:p>
    <w:p w14:paraId="4131C573" w14:textId="21D322BA" w:rsidR="007D0C1E" w:rsidRPr="00075EA1" w:rsidRDefault="007D0C1E" w:rsidP="00132C42">
      <w:pPr>
        <w:spacing w:after="120"/>
        <w:rPr>
          <w:rFonts w:eastAsia="Times New Roman"/>
          <w:lang w:eastAsia="de-DE"/>
        </w:rPr>
      </w:pPr>
      <w:r w:rsidRPr="00F029E7">
        <w:rPr>
          <w:rFonts w:eastAsia="Times New Roman"/>
          <w:lang w:eastAsia="de-DE"/>
        </w:rPr>
        <w:t xml:space="preserve">Sofern die Leistung in Lose aufgeteilt wurde, erfolgt die Auswahl des Auftragnehmers für jedes Los getrennt. Bereits bei der Angebotserstellung ist zu </w:t>
      </w:r>
      <w:r w:rsidRPr="00075EA1">
        <w:rPr>
          <w:rFonts w:eastAsia="Times New Roman"/>
          <w:lang w:eastAsia="de-DE"/>
        </w:rPr>
        <w:t>bedenken, dass ein Bieter den Zuschlag auf alle Lose erhält, für die er das wirtschaftlichste Angebot abgegeben hat</w:t>
      </w:r>
      <w:r w:rsidR="00573215" w:rsidRPr="00075EA1">
        <w:rPr>
          <w:rFonts w:eastAsia="Times New Roman"/>
          <w:lang w:eastAsia="de-DE"/>
        </w:rPr>
        <w:t xml:space="preserve">, es sei denn, eine etwaig aus </w:t>
      </w:r>
      <w:proofErr w:type="spellStart"/>
      <w:r w:rsidR="00573215" w:rsidRPr="00075EA1">
        <w:rPr>
          <w:rFonts w:eastAsia="Times New Roman"/>
          <w:lang w:eastAsia="de-DE"/>
        </w:rPr>
        <w:t>A_Aufforderung</w:t>
      </w:r>
      <w:proofErr w:type="spellEnd"/>
      <w:r w:rsidR="00573215" w:rsidRPr="00075EA1">
        <w:rPr>
          <w:rFonts w:eastAsia="Times New Roman"/>
          <w:lang w:eastAsia="de-DE"/>
        </w:rPr>
        <w:t xml:space="preserve"> zur Angebotsabgabe ersichtliche Loslimitierung spricht dagegen</w:t>
      </w:r>
      <w:r w:rsidRPr="00075EA1">
        <w:rPr>
          <w:rFonts w:eastAsia="Times New Roman"/>
          <w:lang w:eastAsia="de-DE"/>
        </w:rPr>
        <w:t>.</w:t>
      </w:r>
    </w:p>
    <w:p w14:paraId="568C635F" w14:textId="4390C5E8" w:rsidR="007D0C1E" w:rsidRPr="00075EA1" w:rsidRDefault="007D0C1E" w:rsidP="00132C42">
      <w:pPr>
        <w:keepNext/>
        <w:numPr>
          <w:ilvl w:val="0"/>
          <w:numId w:val="6"/>
        </w:numPr>
        <w:spacing w:before="240" w:after="120"/>
        <w:ind w:left="-68" w:firstLine="68"/>
        <w:jc w:val="left"/>
        <w:outlineLvl w:val="1"/>
        <w:rPr>
          <w:rFonts w:eastAsia="Times New Roman"/>
          <w:lang w:eastAsia="de-DE"/>
        </w:rPr>
      </w:pPr>
      <w:bookmarkStart w:id="24" w:name="_Toc392749030"/>
      <w:r w:rsidRPr="00075EA1">
        <w:rPr>
          <w:rFonts w:eastAsia="Times New Roman"/>
          <w:b/>
          <w:bCs/>
          <w:lang w:eastAsia="de-DE"/>
        </w:rPr>
        <w:t>Hauptangebote/Nebenangebote</w:t>
      </w:r>
      <w:bookmarkEnd w:id="24"/>
    </w:p>
    <w:p w14:paraId="6F216BE4" w14:textId="3AA1768C" w:rsidR="007D0C1E" w:rsidRPr="00075EA1" w:rsidRDefault="007D0C1E" w:rsidP="00132C42">
      <w:pPr>
        <w:spacing w:after="120"/>
        <w:rPr>
          <w:rFonts w:eastAsia="Times New Roman"/>
          <w:b/>
          <w:lang w:eastAsia="de-DE"/>
        </w:rPr>
      </w:pPr>
      <w:r w:rsidRPr="00075EA1">
        <w:rPr>
          <w:rFonts w:eastAsia="Times New Roman"/>
          <w:lang w:eastAsia="de-DE"/>
        </w:rPr>
        <w:t>In diesem Vergabeverfahren ist die Abgabe von mehreren Hauptangeboten unzulässig.</w:t>
      </w:r>
    </w:p>
    <w:p w14:paraId="7035005D" w14:textId="24EA69D7" w:rsidR="007D0C1E" w:rsidRPr="00075EA1" w:rsidRDefault="007D0C1E" w:rsidP="00132C42">
      <w:pPr>
        <w:numPr>
          <w:ilvl w:val="12"/>
          <w:numId w:val="0"/>
        </w:numPr>
        <w:tabs>
          <w:tab w:val="num" w:pos="0"/>
        </w:tabs>
        <w:spacing w:after="120"/>
        <w:rPr>
          <w:rFonts w:eastAsia="Times New Roman"/>
          <w:lang w:eastAsia="de-DE"/>
        </w:rPr>
      </w:pPr>
      <w:r w:rsidRPr="00075EA1">
        <w:rPr>
          <w:rFonts w:eastAsia="Times New Roman"/>
          <w:lang w:eastAsia="de-DE"/>
        </w:rPr>
        <w:t xml:space="preserve">In diesem Vergabeverfahren ist </w:t>
      </w:r>
      <w:r w:rsidR="00191C2D" w:rsidRPr="00075EA1">
        <w:rPr>
          <w:rFonts w:eastAsia="Times New Roman"/>
          <w:lang w:eastAsia="de-DE"/>
        </w:rPr>
        <w:t xml:space="preserve">zudem </w:t>
      </w:r>
      <w:r w:rsidRPr="00075EA1">
        <w:rPr>
          <w:rFonts w:eastAsia="Times New Roman"/>
          <w:lang w:eastAsia="de-DE"/>
        </w:rPr>
        <w:t>die Abgabe von Nebenangeboten unzulässig.</w:t>
      </w:r>
    </w:p>
    <w:p w14:paraId="2A63B914" w14:textId="1E9EE0B1" w:rsidR="007D0C1E" w:rsidRPr="00F029E7" w:rsidRDefault="007D0C1E" w:rsidP="00132C42">
      <w:pPr>
        <w:numPr>
          <w:ilvl w:val="12"/>
          <w:numId w:val="0"/>
        </w:numPr>
        <w:tabs>
          <w:tab w:val="num" w:pos="0"/>
        </w:tabs>
        <w:spacing w:after="120"/>
        <w:rPr>
          <w:rFonts w:eastAsia="Times New Roman"/>
          <w:lang w:eastAsia="de-DE"/>
        </w:rPr>
      </w:pPr>
      <w:r w:rsidRPr="00075EA1">
        <w:rPr>
          <w:rFonts w:eastAsia="Times New Roman"/>
          <w:lang w:eastAsia="de-DE"/>
        </w:rPr>
        <w:t>Als Nebenangebote sind alle Angebote anzusehen, die – auch nur geringfügige</w:t>
      </w:r>
      <w:r w:rsidRPr="00F029E7">
        <w:rPr>
          <w:rFonts w:eastAsia="Times New Roman"/>
          <w:lang w:eastAsia="de-DE"/>
        </w:rPr>
        <w:t xml:space="preserve"> – Abweichungen zu dem vom Auftraggeber geforderten Angebot aufweisen.</w:t>
      </w:r>
    </w:p>
    <w:p w14:paraId="357D3AED" w14:textId="0E0BB41C"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25" w:name="_Toc162179951"/>
      <w:bookmarkStart w:id="26" w:name="_Toc199761163"/>
      <w:bookmarkStart w:id="27" w:name="_Toc199761334"/>
      <w:bookmarkStart w:id="28" w:name="_Toc199761743"/>
      <w:bookmarkStart w:id="29" w:name="_Toc199761923"/>
      <w:bookmarkStart w:id="30" w:name="_Toc199762186"/>
      <w:bookmarkStart w:id="31" w:name="_Toc204684439"/>
      <w:bookmarkStart w:id="32" w:name="_Ref386202725"/>
      <w:bookmarkStart w:id="33" w:name="_Toc392749031"/>
      <w:r w:rsidRPr="00F029E7">
        <w:rPr>
          <w:rFonts w:eastAsia="Times New Roman"/>
          <w:b/>
          <w:bCs/>
          <w:lang w:eastAsia="de-DE"/>
        </w:rPr>
        <w:lastRenderedPageBreak/>
        <w:t>Änderungen, Berichtigungen oder Rücknahme von Angeboten</w:t>
      </w:r>
      <w:bookmarkEnd w:id="25"/>
      <w:bookmarkEnd w:id="26"/>
      <w:bookmarkEnd w:id="27"/>
      <w:bookmarkEnd w:id="28"/>
      <w:bookmarkEnd w:id="29"/>
      <w:bookmarkEnd w:id="30"/>
      <w:bookmarkEnd w:id="31"/>
      <w:bookmarkEnd w:id="32"/>
      <w:bookmarkEnd w:id="33"/>
    </w:p>
    <w:p w14:paraId="7F092188" w14:textId="17FE7A5A" w:rsidR="007D0C1E"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Änderungen/Ergänzungen/Berichtigungen des Angebotes sind bis zum Ablauf der Angebotsfrist zulässig und nur durch Abgabe eines komplett neuen Angebotes möglich. Durch Einreichung eines neuen oder berichtigten Angebots wird ein vorher hochgeladenes Angebot als nicht existent angesehen. Der Bieter wird in diesem Fall dennoch gebeten</w:t>
      </w:r>
      <w:r w:rsidR="00573215" w:rsidRPr="00F029E7">
        <w:rPr>
          <w:rFonts w:eastAsia="Times New Roman"/>
          <w:lang w:eastAsia="de-DE"/>
        </w:rPr>
        <w:t>,</w:t>
      </w:r>
      <w:r w:rsidRPr="00F029E7">
        <w:rPr>
          <w:rFonts w:eastAsia="Times New Roman"/>
          <w:lang w:eastAsia="de-DE"/>
        </w:rPr>
        <w:t xml:space="preserve"> etwaige zuvor eingereichte Angebot</w:t>
      </w:r>
      <w:r w:rsidR="006A23B0">
        <w:rPr>
          <w:rFonts w:eastAsia="Times New Roman"/>
          <w:lang w:eastAsia="de-DE"/>
        </w:rPr>
        <w:t>e</w:t>
      </w:r>
      <w:r w:rsidRPr="00F029E7">
        <w:rPr>
          <w:rFonts w:eastAsia="Times New Roman"/>
          <w:lang w:eastAsia="de-DE"/>
        </w:rPr>
        <w:t xml:space="preserve"> zurückzuziehen.</w:t>
      </w:r>
    </w:p>
    <w:p w14:paraId="06DEA514" w14:textId="1B894808" w:rsidR="007D0C1E"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Ein komplett neues </w:t>
      </w:r>
      <w:r w:rsidR="00D87780" w:rsidRPr="00F029E7">
        <w:rPr>
          <w:rFonts w:eastAsia="Times New Roman"/>
          <w:lang w:eastAsia="de-DE"/>
        </w:rPr>
        <w:t>Angebot</w:t>
      </w:r>
      <w:r w:rsidRPr="00F029E7">
        <w:rPr>
          <w:rFonts w:eastAsia="Times New Roman"/>
          <w:lang w:eastAsia="de-DE"/>
        </w:rPr>
        <w:t xml:space="preserve"> ist auch dann hochzuladen, wenn im ursprünglichen Angebot lediglich ein Vordruck (z.</w:t>
      </w:r>
      <w:r w:rsidR="00132C42" w:rsidRPr="00F029E7">
        <w:rPr>
          <w:rFonts w:eastAsia="Times New Roman"/>
          <w:lang w:eastAsia="de-DE"/>
        </w:rPr>
        <w:t> </w:t>
      </w:r>
      <w:r w:rsidRPr="00F029E7">
        <w:rPr>
          <w:rFonts w:eastAsia="Times New Roman"/>
          <w:lang w:eastAsia="de-DE"/>
        </w:rPr>
        <w:t>B. eine Eigenerklärung) vergessen wurde. Das Hochladen/Nachreichen nur einzelner Dateien/Dokumente ist nicht möglich.</w:t>
      </w:r>
    </w:p>
    <w:p w14:paraId="23CFA2DC" w14:textId="7CDC9CA3" w:rsidR="007D0C1E"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Ebenso muss ein komplett neues </w:t>
      </w:r>
      <w:r w:rsidR="00D87780" w:rsidRPr="00F029E7">
        <w:rPr>
          <w:rFonts w:eastAsia="Times New Roman"/>
          <w:lang w:eastAsia="de-DE"/>
        </w:rPr>
        <w:t>A</w:t>
      </w:r>
      <w:r w:rsidRPr="00F029E7">
        <w:rPr>
          <w:rFonts w:eastAsia="Times New Roman"/>
          <w:lang w:eastAsia="de-DE"/>
        </w:rPr>
        <w:t>ngebot eingereicht werden, wenn während der Angebotsfrist die Vergabeunterlagen aktualisiert wurden und bereits ein Angebot, jedoch nicht mit den aktuellen Unterlagen, übermittelt wurde. Das Hochladen/der Austausch nur einzelner Dateien/Dokumente ist nicht möglich.</w:t>
      </w:r>
    </w:p>
    <w:p w14:paraId="0E330C7D" w14:textId="75AD9BA0" w:rsidR="007D0C1E"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Die Rücknahme eines Angebotes ist bis zum Ablauf der Angebotsfrist zulässig. </w:t>
      </w:r>
      <w:r w:rsidR="00AD1827" w:rsidRPr="00F029E7">
        <w:rPr>
          <w:rFonts w:eastAsia="Times New Roman"/>
          <w:lang w:eastAsia="de-DE"/>
        </w:rPr>
        <w:t>Dies kann auf der Vergabeplattform unter dem Menüpunkt „Angebote“ beim Unterpunkt „Elektronische Angebote, die Sie bisher zu diesem Projekt über das Bietertool abgegeben haben“ erledigt werden.</w:t>
      </w:r>
    </w:p>
    <w:p w14:paraId="6C84999D" w14:textId="4B065083"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34" w:name="_Toc204684441"/>
      <w:bookmarkStart w:id="35" w:name="_Toc392749032"/>
      <w:r w:rsidRPr="00F029E7">
        <w:rPr>
          <w:rFonts w:eastAsia="Times New Roman"/>
          <w:b/>
          <w:bCs/>
          <w:lang w:eastAsia="de-DE"/>
        </w:rPr>
        <w:t>Bieterfragen</w:t>
      </w:r>
      <w:bookmarkEnd w:id="34"/>
      <w:r w:rsidRPr="00F029E7">
        <w:rPr>
          <w:rFonts w:eastAsia="Times New Roman"/>
          <w:b/>
          <w:bCs/>
          <w:lang w:eastAsia="de-DE"/>
        </w:rPr>
        <w:t>/Kommunikation mit der Vergabestelle</w:t>
      </w:r>
      <w:bookmarkEnd w:id="35"/>
    </w:p>
    <w:p w14:paraId="7491F58E" w14:textId="0B8DDAB5" w:rsidR="00CF6CA5" w:rsidRPr="00F029E7" w:rsidRDefault="007D0C1E" w:rsidP="00132C42">
      <w:pPr>
        <w:numPr>
          <w:ilvl w:val="12"/>
          <w:numId w:val="0"/>
        </w:numPr>
        <w:tabs>
          <w:tab w:val="num" w:pos="0"/>
        </w:tabs>
        <w:spacing w:after="120"/>
        <w:rPr>
          <w:rFonts w:eastAsia="Times New Roman"/>
          <w:lang w:eastAsia="de-DE"/>
        </w:rPr>
      </w:pPr>
      <w:r w:rsidRPr="00F029E7">
        <w:rPr>
          <w:rFonts w:eastAsia="Times New Roman"/>
          <w:lang w:eastAsia="de-DE"/>
        </w:rPr>
        <w:t xml:space="preserve">Die vollständige Kommunikation während des gesamten Vergabeverfahrens </w:t>
      </w:r>
      <w:r w:rsidR="00573215" w:rsidRPr="00F029E7">
        <w:rPr>
          <w:rFonts w:eastAsia="Times New Roman"/>
          <w:lang w:eastAsia="de-DE"/>
        </w:rPr>
        <w:t>–</w:t>
      </w:r>
      <w:r w:rsidRPr="00F029E7">
        <w:rPr>
          <w:rFonts w:eastAsia="Times New Roman"/>
          <w:lang w:eastAsia="de-DE"/>
        </w:rPr>
        <w:t xml:space="preserve"> z. B. das Stellen und die Beantwortung von Bieterfragen, das Versenden von Angeboten, Aufklärungen zum Angebotsinhalt und zur Prüfung der Kalkulation usw. </w:t>
      </w:r>
      <w:r w:rsidR="00573215" w:rsidRPr="00F029E7">
        <w:rPr>
          <w:rFonts w:eastAsia="Times New Roman"/>
          <w:lang w:eastAsia="de-DE"/>
        </w:rPr>
        <w:t>–</w:t>
      </w:r>
      <w:r w:rsidRPr="00F029E7">
        <w:rPr>
          <w:rFonts w:eastAsia="Times New Roman"/>
          <w:lang w:eastAsia="de-DE"/>
        </w:rPr>
        <w:t xml:space="preserve"> erfolgt auf elektronischem Wege über die Vergabeplattform.</w:t>
      </w:r>
    </w:p>
    <w:p w14:paraId="66D6B1F9" w14:textId="538DA17A" w:rsidR="007D0C1E" w:rsidRPr="00F029E7" w:rsidRDefault="00573215" w:rsidP="00132C42">
      <w:pPr>
        <w:numPr>
          <w:ilvl w:val="12"/>
          <w:numId w:val="0"/>
        </w:numPr>
        <w:tabs>
          <w:tab w:val="num" w:pos="0"/>
        </w:tabs>
        <w:spacing w:after="120"/>
        <w:rPr>
          <w:rFonts w:eastAsia="Times New Roman"/>
          <w:lang w:eastAsia="de-DE"/>
        </w:rPr>
      </w:pPr>
      <w:r w:rsidRPr="00F029E7">
        <w:rPr>
          <w:rFonts w:eastAsia="Times New Roman"/>
          <w:lang w:eastAsia="de-DE"/>
        </w:rPr>
        <w:t>Bieterfragen</w:t>
      </w:r>
      <w:r w:rsidR="007D0C1E" w:rsidRPr="00F029E7">
        <w:rPr>
          <w:rFonts w:eastAsia="Times New Roman"/>
          <w:lang w:eastAsia="de-DE"/>
        </w:rPr>
        <w:t xml:space="preserve"> sind mittels der Kommunikationsfunktion auf der Vergabeplattform zu versenden.</w:t>
      </w:r>
    </w:p>
    <w:p w14:paraId="413DBD12" w14:textId="284C8EB9" w:rsidR="007D0C1E" w:rsidRPr="00F029E7" w:rsidRDefault="007D0C1E" w:rsidP="00132C42">
      <w:pPr>
        <w:tabs>
          <w:tab w:val="left" w:pos="0"/>
        </w:tabs>
        <w:autoSpaceDE w:val="0"/>
        <w:autoSpaceDN w:val="0"/>
        <w:adjustRightInd w:val="0"/>
        <w:spacing w:after="120"/>
        <w:rPr>
          <w:rFonts w:eastAsia="Times New Roman"/>
          <w:lang w:eastAsia="de-DE"/>
        </w:rPr>
      </w:pPr>
      <w:r w:rsidRPr="00F029E7">
        <w:rPr>
          <w:rFonts w:eastAsia="Times New Roman"/>
          <w:lang w:eastAsia="de-DE"/>
        </w:rPr>
        <w:t xml:space="preserve">Eventuell auftretende Fragen zu den Vergabeunterlagen sollen umgehend </w:t>
      </w:r>
      <w:r w:rsidR="00573215" w:rsidRPr="00F029E7">
        <w:rPr>
          <w:rFonts w:eastAsia="Times New Roman"/>
          <w:lang w:eastAsia="de-DE"/>
        </w:rPr>
        <w:t>–</w:t>
      </w:r>
      <w:r w:rsidRPr="00F029E7">
        <w:rPr>
          <w:rFonts w:eastAsia="Times New Roman"/>
          <w:lang w:eastAsia="de-DE"/>
        </w:rPr>
        <w:t xml:space="preserve"> jedoch spätestens bis zu der in der </w:t>
      </w:r>
      <w:proofErr w:type="spellStart"/>
      <w:r w:rsidR="00573215" w:rsidRPr="00F029E7">
        <w:rPr>
          <w:rFonts w:eastAsia="Times New Roman"/>
          <w:lang w:eastAsia="de-DE"/>
        </w:rPr>
        <w:t>A_</w:t>
      </w:r>
      <w:r w:rsidRPr="00F029E7">
        <w:rPr>
          <w:rFonts w:eastAsia="Times New Roman"/>
          <w:lang w:eastAsia="de-DE"/>
        </w:rPr>
        <w:t>Aufforderung</w:t>
      </w:r>
      <w:proofErr w:type="spellEnd"/>
      <w:r w:rsidRPr="00F029E7">
        <w:rPr>
          <w:rFonts w:eastAsia="Times New Roman"/>
          <w:lang w:eastAsia="de-DE"/>
        </w:rPr>
        <w:t xml:space="preserve"> zur Angebotsabgabe genannten Frist – nach Möglichkeit unter Verwendung des Vordruckes „</w:t>
      </w:r>
      <w:r w:rsidR="00075EA1">
        <w:rPr>
          <w:rFonts w:eastAsia="Times New Roman"/>
          <w:lang w:eastAsia="de-DE"/>
        </w:rPr>
        <w:t>Fr</w:t>
      </w:r>
      <w:r w:rsidRPr="00F029E7">
        <w:rPr>
          <w:rFonts w:eastAsia="Times New Roman"/>
          <w:lang w:eastAsia="de-DE"/>
        </w:rPr>
        <w:t>agenkatalog“ (</w:t>
      </w:r>
      <w:r w:rsidR="009F3A14" w:rsidRPr="00F029E7">
        <w:rPr>
          <w:rFonts w:eastAsia="Times New Roman"/>
          <w:lang w:eastAsia="de-DE"/>
        </w:rPr>
        <w:t>„B.6_</w:t>
      </w:r>
      <w:r w:rsidR="00075EA1">
        <w:rPr>
          <w:rFonts w:eastAsia="Times New Roman"/>
          <w:lang w:eastAsia="de-DE"/>
        </w:rPr>
        <w:t>F</w:t>
      </w:r>
      <w:r w:rsidR="007C5888">
        <w:rPr>
          <w:rFonts w:eastAsia="Times New Roman"/>
          <w:lang w:eastAsia="de-DE"/>
        </w:rPr>
        <w:t>ragenkatalog</w:t>
      </w:r>
      <w:r w:rsidR="009F3A14" w:rsidRPr="00F029E7">
        <w:rPr>
          <w:rFonts w:eastAsia="Times New Roman"/>
          <w:lang w:eastAsia="de-DE"/>
        </w:rPr>
        <w:t>“</w:t>
      </w:r>
      <w:r w:rsidRPr="00F029E7">
        <w:rPr>
          <w:rFonts w:eastAsia="Times New Roman"/>
          <w:lang w:eastAsia="de-DE"/>
        </w:rPr>
        <w:t xml:space="preserve">) über die Vergabeplattform mittels einer </w:t>
      </w:r>
      <w:r w:rsidR="00175B79" w:rsidRPr="00F029E7">
        <w:rPr>
          <w:rFonts w:eastAsia="Times New Roman"/>
          <w:lang w:eastAsia="de-DE"/>
        </w:rPr>
        <w:t>Nachricht</w:t>
      </w:r>
      <w:r w:rsidRPr="00F029E7">
        <w:rPr>
          <w:rFonts w:eastAsia="Times New Roman"/>
          <w:lang w:eastAsia="de-DE"/>
        </w:rPr>
        <w:t xml:space="preserve"> wie oben beschrieben gestellt werden. Als Betreff ist in der entsprechenden Mitteilung das Wort „Bieterfrage“ einzugeben.</w:t>
      </w:r>
    </w:p>
    <w:p w14:paraId="0C610062" w14:textId="5E229231" w:rsidR="007D0C1E" w:rsidRPr="00F029E7" w:rsidRDefault="007D0C1E" w:rsidP="00132C42">
      <w:pPr>
        <w:tabs>
          <w:tab w:val="left" w:pos="0"/>
        </w:tabs>
        <w:autoSpaceDE w:val="0"/>
        <w:autoSpaceDN w:val="0"/>
        <w:adjustRightInd w:val="0"/>
        <w:spacing w:after="120"/>
        <w:rPr>
          <w:rFonts w:eastAsia="Times New Roman"/>
          <w:lang w:eastAsia="de-DE"/>
        </w:rPr>
      </w:pPr>
      <w:r w:rsidRPr="00F029E7">
        <w:rPr>
          <w:rFonts w:eastAsia="Times New Roman"/>
          <w:lang w:eastAsia="de-DE"/>
        </w:rPr>
        <w:t>Später eingehende Fragen gelten als nicht rechtzeitig gestellt und werden ggf. nicht berücksichtigt.</w:t>
      </w:r>
    </w:p>
    <w:p w14:paraId="5B7BB550" w14:textId="6F4F5CE8" w:rsidR="007D0C1E" w:rsidRPr="00F029E7" w:rsidRDefault="007D0C1E" w:rsidP="00132C42">
      <w:pPr>
        <w:tabs>
          <w:tab w:val="num" w:pos="0"/>
        </w:tabs>
        <w:spacing w:after="120"/>
        <w:rPr>
          <w:rFonts w:eastAsia="Times New Roman"/>
          <w:lang w:eastAsia="de-DE"/>
        </w:rPr>
      </w:pPr>
      <w:r w:rsidRPr="00F029E7">
        <w:rPr>
          <w:rFonts w:eastAsia="Times New Roman"/>
          <w:lang w:eastAsia="de-DE"/>
        </w:rPr>
        <w:t>Fragen und deren Beantwortung werden bei Zuschlag zum Bestandteil der Vertragsunterlagen.</w:t>
      </w:r>
    </w:p>
    <w:p w14:paraId="59B7F693" w14:textId="554DDA55"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36" w:name="_Toc162179954"/>
      <w:bookmarkStart w:id="37" w:name="_Toc204684442"/>
      <w:bookmarkStart w:id="38" w:name="_Ref386209253"/>
      <w:bookmarkStart w:id="39" w:name="_Toc392749033"/>
      <w:r w:rsidRPr="00F029E7">
        <w:rPr>
          <w:rFonts w:eastAsia="Times New Roman"/>
          <w:b/>
          <w:bCs/>
          <w:lang w:eastAsia="de-DE"/>
        </w:rPr>
        <w:t>Wertung der Angebote</w:t>
      </w:r>
      <w:bookmarkEnd w:id="36"/>
      <w:bookmarkEnd w:id="37"/>
      <w:bookmarkEnd w:id="38"/>
      <w:bookmarkEnd w:id="39"/>
    </w:p>
    <w:p w14:paraId="017B4A56" w14:textId="1ADCC42D" w:rsidR="007D0C1E" w:rsidRPr="00F029E7" w:rsidRDefault="007D0C1E" w:rsidP="007A6197">
      <w:pPr>
        <w:spacing w:after="120"/>
        <w:rPr>
          <w:rFonts w:eastAsia="Times New Roman"/>
          <w:lang w:eastAsia="de-DE"/>
        </w:rPr>
      </w:pPr>
      <w:r w:rsidRPr="00F029E7">
        <w:rPr>
          <w:rFonts w:eastAsia="Times New Roman"/>
          <w:lang w:eastAsia="de-DE"/>
        </w:rPr>
        <w:t xml:space="preserve">Der Zuschlag wird auf das unter Berücksichtigung aller Umstände wirtschaftlichste Angebot erteilt. </w:t>
      </w:r>
      <w:r w:rsidR="000F6026" w:rsidRPr="00F029E7">
        <w:rPr>
          <w:rFonts w:eastAsia="Times New Roman"/>
          <w:lang w:eastAsia="de-DE"/>
        </w:rPr>
        <w:t xml:space="preserve">Das </w:t>
      </w:r>
      <w:r w:rsidRPr="00F029E7">
        <w:rPr>
          <w:rFonts w:eastAsia="Times New Roman"/>
          <w:lang w:eastAsia="de-DE"/>
        </w:rPr>
        <w:t>Skonto wird</w:t>
      </w:r>
      <w:r w:rsidR="000F6026" w:rsidRPr="00F029E7">
        <w:rPr>
          <w:rFonts w:eastAsia="Times New Roman"/>
          <w:lang w:eastAsia="de-DE"/>
        </w:rPr>
        <w:t xml:space="preserve"> im Rahmen der Preisbewertung nur</w:t>
      </w:r>
      <w:r w:rsidRPr="00F029E7">
        <w:rPr>
          <w:rFonts w:eastAsia="Times New Roman"/>
          <w:lang w:eastAsia="de-DE"/>
        </w:rPr>
        <w:t xml:space="preserve"> berücksichtigt</w:t>
      </w:r>
      <w:r w:rsidR="000F6026" w:rsidRPr="00F029E7">
        <w:rPr>
          <w:rFonts w:eastAsia="Times New Roman"/>
          <w:lang w:eastAsia="de-DE"/>
        </w:rPr>
        <w:t xml:space="preserve">, wenn dies </w:t>
      </w:r>
      <w:r w:rsidR="000F6026" w:rsidRPr="00F029E7">
        <w:rPr>
          <w:rFonts w:eastAsia="Times New Roman"/>
          <w:lang w:eastAsia="de-DE"/>
        </w:rPr>
        <w:lastRenderedPageBreak/>
        <w:t>ausdrücklich in den Vergabeunterlagen vorgesehen ist</w:t>
      </w:r>
      <w:r w:rsidRPr="00F029E7">
        <w:rPr>
          <w:rFonts w:eastAsia="Times New Roman"/>
          <w:lang w:eastAsia="de-DE"/>
        </w:rPr>
        <w:t xml:space="preserve">. Die Ermittlung des wirtschaftlichsten Angebotes erfolgt gemäß der </w:t>
      </w:r>
      <w:r w:rsidR="00175B79" w:rsidRPr="00F029E7">
        <w:rPr>
          <w:rFonts w:eastAsia="Times New Roman"/>
          <w:lang w:eastAsia="de-DE"/>
        </w:rPr>
        <w:t>mit den Vergabeunterlagen zur Verfügung gestellten</w:t>
      </w:r>
      <w:r w:rsidRPr="00F029E7">
        <w:rPr>
          <w:rFonts w:eastAsia="Times New Roman"/>
          <w:lang w:eastAsia="de-DE"/>
        </w:rPr>
        <w:t xml:space="preserve"> Anlage „</w:t>
      </w:r>
      <w:r w:rsidR="00CF6CA5" w:rsidRPr="00F029E7">
        <w:rPr>
          <w:rFonts w:eastAsia="Times New Roman"/>
          <w:lang w:eastAsia="de-DE"/>
        </w:rPr>
        <w:t>B</w:t>
      </w:r>
      <w:r w:rsidR="00353EEF" w:rsidRPr="00F029E7">
        <w:rPr>
          <w:rFonts w:eastAsia="Times New Roman"/>
          <w:lang w:eastAsia="de-DE"/>
        </w:rPr>
        <w:t>.</w:t>
      </w:r>
      <w:r w:rsidR="009F3A14" w:rsidRPr="00F029E7">
        <w:rPr>
          <w:rFonts w:eastAsia="Times New Roman"/>
          <w:lang w:eastAsia="de-DE"/>
        </w:rPr>
        <w:t>2</w:t>
      </w:r>
      <w:r w:rsidR="00CF6CA5" w:rsidRPr="00F029E7">
        <w:rPr>
          <w:rFonts w:eastAsia="Times New Roman"/>
          <w:lang w:eastAsia="de-DE"/>
        </w:rPr>
        <w:t>_</w:t>
      </w:r>
      <w:r w:rsidRPr="00F029E7">
        <w:rPr>
          <w:rFonts w:eastAsia="Times New Roman"/>
          <w:lang w:eastAsia="de-DE"/>
        </w:rPr>
        <w:t>Zuschlagskriteri</w:t>
      </w:r>
      <w:r w:rsidR="00075EA1">
        <w:rPr>
          <w:rFonts w:eastAsia="Times New Roman"/>
          <w:lang w:eastAsia="de-DE"/>
        </w:rPr>
        <w:t>um</w:t>
      </w:r>
      <w:r w:rsidRPr="00F029E7">
        <w:rPr>
          <w:rFonts w:eastAsia="Times New Roman"/>
          <w:lang w:eastAsia="de-DE"/>
        </w:rPr>
        <w:t>“</w:t>
      </w:r>
      <w:r w:rsidR="00175B79" w:rsidRPr="00F029E7">
        <w:rPr>
          <w:rFonts w:eastAsia="Times New Roman"/>
          <w:lang w:eastAsia="de-DE"/>
        </w:rPr>
        <w:t>.</w:t>
      </w:r>
    </w:p>
    <w:p w14:paraId="17365170" w14:textId="4DC50E44"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40" w:name="_Toc166391774"/>
      <w:bookmarkStart w:id="41" w:name="_Toc166397258"/>
      <w:bookmarkStart w:id="42" w:name="_Toc166391775"/>
      <w:bookmarkStart w:id="43" w:name="_Toc166397259"/>
      <w:bookmarkStart w:id="44" w:name="_Toc166391776"/>
      <w:bookmarkStart w:id="45" w:name="_Toc166397260"/>
      <w:bookmarkStart w:id="46" w:name="_Toc392749035"/>
      <w:bookmarkEnd w:id="40"/>
      <w:bookmarkEnd w:id="41"/>
      <w:bookmarkEnd w:id="42"/>
      <w:bookmarkEnd w:id="43"/>
      <w:bookmarkEnd w:id="44"/>
      <w:bookmarkEnd w:id="45"/>
      <w:r w:rsidRPr="00F029E7">
        <w:rPr>
          <w:rFonts w:eastAsia="Times New Roman"/>
          <w:b/>
          <w:bCs/>
          <w:lang w:eastAsia="de-DE"/>
        </w:rPr>
        <w:t>Bindefrist/Zuschlagserteilung/Vertragsabschluss</w:t>
      </w:r>
      <w:bookmarkEnd w:id="46"/>
    </w:p>
    <w:p w14:paraId="18CBD49D" w14:textId="734FD448"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 xml:space="preserve">Der Bieter ist bis zum Ablauf der Bindefrist an sein Angebot gebunden. „Freibleibende Angebote“ </w:t>
      </w:r>
      <w:r w:rsidR="000F6026" w:rsidRPr="00F029E7">
        <w:rPr>
          <w:rFonts w:eastAsia="Times New Roman"/>
          <w:lang w:eastAsia="de-DE"/>
        </w:rPr>
        <w:t>werden ausgeschlossen</w:t>
      </w:r>
      <w:r w:rsidRPr="00F029E7">
        <w:rPr>
          <w:rFonts w:eastAsia="Times New Roman"/>
          <w:lang w:eastAsia="de-DE"/>
        </w:rPr>
        <w:t>.</w:t>
      </w:r>
    </w:p>
    <w:p w14:paraId="7702DE4D" w14:textId="6C63C311"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Die Zuschlagserteilung erfolgt i.</w:t>
      </w:r>
      <w:r w:rsidR="00132C42" w:rsidRPr="00F029E7">
        <w:rPr>
          <w:rFonts w:eastAsia="Times New Roman"/>
          <w:lang w:eastAsia="de-DE"/>
        </w:rPr>
        <w:t> </w:t>
      </w:r>
      <w:r w:rsidRPr="00F029E7">
        <w:rPr>
          <w:rFonts w:eastAsia="Times New Roman"/>
          <w:lang w:eastAsia="de-DE"/>
        </w:rPr>
        <w:t>d.</w:t>
      </w:r>
      <w:r w:rsidR="00132C42" w:rsidRPr="00F029E7">
        <w:rPr>
          <w:rFonts w:eastAsia="Times New Roman"/>
          <w:lang w:eastAsia="de-DE"/>
        </w:rPr>
        <w:t> </w:t>
      </w:r>
      <w:r w:rsidRPr="00F029E7">
        <w:rPr>
          <w:rFonts w:eastAsia="Times New Roman"/>
          <w:lang w:eastAsia="de-DE"/>
        </w:rPr>
        <w:t>R. auf elektronischem Wege in Form einer Nachricht über die Vergabeplattform. Wird der Zuschlag rechtzeitig und ohne Änderung erteilt, ist der Vertrag mit Zuschlagserteilung zu den Vorgaben dieses Verfahrens auf der Grundlage des Angebotes des wirtschaftlichsten Bieters rechtskräftig zustande gekommen. Dies gilt unbeschadet einer möglichen späteren Festlegung in Form einer Vertragsurkunde.</w:t>
      </w:r>
    </w:p>
    <w:p w14:paraId="49A59467" w14:textId="012568B1"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bookmarkStart w:id="47" w:name="_Toc392749036"/>
      <w:r w:rsidRPr="00F029E7">
        <w:rPr>
          <w:rFonts w:eastAsia="Times New Roman"/>
          <w:b/>
          <w:bCs/>
          <w:lang w:eastAsia="de-DE"/>
        </w:rPr>
        <w:t>Mitteilung über nicht berücksichtigte Angebote</w:t>
      </w:r>
      <w:bookmarkEnd w:id="47"/>
      <w:r w:rsidRPr="00F029E7">
        <w:rPr>
          <w:rFonts w:eastAsia="Times New Roman"/>
          <w:b/>
          <w:bCs/>
          <w:lang w:eastAsia="de-DE"/>
        </w:rPr>
        <w:t xml:space="preserve"> (Vorabinformationspflicht)</w:t>
      </w:r>
    </w:p>
    <w:p w14:paraId="2208AAB7" w14:textId="0360C9A0"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Alle Bieter, deren Angebote nicht berücksichtigt werden sollen, werden spätestens zehn</w:t>
      </w:r>
      <w:r w:rsidR="00B2072A" w:rsidRPr="00F029E7">
        <w:rPr>
          <w:rFonts w:eastAsia="Times New Roman"/>
          <w:lang w:eastAsia="de-DE"/>
        </w:rPr>
        <w:t xml:space="preserve"> </w:t>
      </w:r>
      <w:r w:rsidRPr="00F029E7">
        <w:rPr>
          <w:rFonts w:eastAsia="Times New Roman"/>
          <w:lang w:eastAsia="de-DE"/>
        </w:rPr>
        <w:t>Kalendertage vor Zuschlagserteilung über den Namen des Unternehmens, dessen Angebot angenommen werden soll, über die Gründe der vorgesehenen Nichtberücksichtigung ihres Angebots und über den frühesten Zeitpunkt des Vertragsschlusses</w:t>
      </w:r>
      <w:r w:rsidR="00573215" w:rsidRPr="00F029E7">
        <w:rPr>
          <w:rFonts w:eastAsia="Times New Roman"/>
          <w:lang w:eastAsia="de-DE"/>
        </w:rPr>
        <w:t xml:space="preserve"> elektronisch</w:t>
      </w:r>
      <w:r w:rsidRPr="00F029E7">
        <w:rPr>
          <w:rFonts w:eastAsia="Times New Roman"/>
          <w:lang w:eastAsia="de-DE"/>
        </w:rPr>
        <w:t xml:space="preserve"> informiert (vgl. § 134 GWB).</w:t>
      </w:r>
    </w:p>
    <w:p w14:paraId="6368F1C2" w14:textId="70B17401" w:rsidR="007D0C1E" w:rsidRPr="00F029E7" w:rsidRDefault="007D0C1E" w:rsidP="007A6197">
      <w:pPr>
        <w:numPr>
          <w:ilvl w:val="12"/>
          <w:numId w:val="0"/>
        </w:numPr>
        <w:tabs>
          <w:tab w:val="num" w:pos="0"/>
        </w:tabs>
        <w:spacing w:after="120"/>
        <w:rPr>
          <w:rFonts w:eastAsia="Times New Roman"/>
          <w:lang w:eastAsia="de-DE"/>
        </w:rPr>
      </w:pPr>
      <w:r w:rsidRPr="00F029E7">
        <w:rPr>
          <w:rFonts w:eastAsia="Times New Roman"/>
          <w:lang w:eastAsia="de-DE"/>
        </w:rPr>
        <w:t>Auch der Bieter, dessen Angebot angenommen werden soll, erhält zum gleichen Zeitpunkt eine entsprechende Information über die an ihn beabsichtigte Zuschlagserteilung.</w:t>
      </w:r>
    </w:p>
    <w:p w14:paraId="22FC506A" w14:textId="6492D1FE" w:rsidR="007D0C1E" w:rsidRPr="00F029E7" w:rsidRDefault="007D0C1E" w:rsidP="00132C42">
      <w:pPr>
        <w:keepNext/>
        <w:numPr>
          <w:ilvl w:val="0"/>
          <w:numId w:val="6"/>
        </w:numPr>
        <w:spacing w:before="240" w:after="120"/>
        <w:ind w:left="-68" w:firstLine="68"/>
        <w:jc w:val="left"/>
        <w:outlineLvl w:val="1"/>
        <w:rPr>
          <w:rFonts w:eastAsia="Times New Roman"/>
          <w:lang w:eastAsia="de-DE"/>
        </w:rPr>
      </w:pPr>
      <w:r w:rsidRPr="00F029E7">
        <w:rPr>
          <w:rFonts w:eastAsia="Times New Roman"/>
          <w:b/>
          <w:bCs/>
          <w:lang w:eastAsia="de-DE"/>
        </w:rPr>
        <w:t>Unterrichtung über Entscheidung (nach Beendigung des Vergabeverfahrens)</w:t>
      </w:r>
    </w:p>
    <w:p w14:paraId="1D0DEA9F" w14:textId="09E9A966" w:rsidR="007E30D4" w:rsidRPr="00F029E7" w:rsidRDefault="007D0C1E" w:rsidP="00B2072A">
      <w:pPr>
        <w:spacing w:after="120"/>
        <w:ind w:right="23"/>
        <w:rPr>
          <w:rFonts w:eastAsia="Times New Roman"/>
          <w:lang w:eastAsia="de-DE"/>
        </w:rPr>
      </w:pPr>
      <w:r w:rsidRPr="00F029E7">
        <w:rPr>
          <w:rFonts w:eastAsia="Times New Roman"/>
          <w:lang w:eastAsia="de-DE"/>
        </w:rPr>
        <w:t>Unbeschadet von der Vorabinformationspflicht nach § 134 GWB werden jedem Bieter unverzüglich die getroffenen Entscheidungen über den Abschluss einer Rahmenvereinbarung, die Zuschlagserteilung oder die Aufhebung des Vergabeverfahrens mitgeteilt.</w:t>
      </w:r>
    </w:p>
    <w:sectPr w:rsidR="007E30D4" w:rsidRPr="00F029E7" w:rsidSect="00F747AD">
      <w:headerReference w:type="even" r:id="rId10"/>
      <w:headerReference w:type="default" r:id="rId11"/>
      <w:footerReference w:type="even" r:id="rId12"/>
      <w:footerReference w:type="default" r:id="rId13"/>
      <w:headerReference w:type="first" r:id="rId14"/>
      <w:footerReference w:type="first" r:id="rId15"/>
      <w:pgSz w:w="11906" w:h="16838" w:code="9"/>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D03243" w14:textId="77777777" w:rsidR="00051D8B" w:rsidRDefault="00051D8B">
      <w:pPr>
        <w:spacing w:after="0" w:line="240" w:lineRule="auto"/>
      </w:pPr>
      <w:r>
        <w:separator/>
      </w:r>
    </w:p>
  </w:endnote>
  <w:endnote w:type="continuationSeparator" w:id="0">
    <w:p w14:paraId="3E0AB073" w14:textId="77777777" w:rsidR="00051D8B" w:rsidRDefault="00051D8B">
      <w:pPr>
        <w:spacing w:after="0" w:line="240" w:lineRule="auto"/>
      </w:pPr>
      <w:r>
        <w:continuationSeparator/>
      </w:r>
    </w:p>
  </w:endnote>
  <w:endnote w:type="continuationNotice" w:id="1">
    <w:p w14:paraId="55481E4C" w14:textId="77777777" w:rsidR="00051D8B" w:rsidRDefault="00051D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altName w:val="Open Sans"/>
    <w:panose1 w:val="00000000000000000000"/>
    <w:charset w:val="00"/>
    <w:family w:val="auto"/>
    <w:pitch w:val="variable"/>
    <w:sig w:usb0="E00002FF" w:usb1="4000201B" w:usb2="00000028" w:usb3="00000000" w:csb0="0000019F" w:csb1="00000000"/>
  </w:font>
  <w:font w:name="Arial Fett">
    <w:altName w:val="Arial"/>
    <w:panose1 w:val="020B0704020202020204"/>
    <w:charset w:val="00"/>
    <w:family w:val="auto"/>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93866" w14:textId="77777777" w:rsidR="0044518C" w:rsidRDefault="0044518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89F07" w14:textId="5F604589" w:rsidR="003252BF" w:rsidRPr="004C511B" w:rsidRDefault="00B87C45" w:rsidP="00156AD9">
    <w:pPr>
      <w:pStyle w:val="Fuzeile"/>
      <w:pBdr>
        <w:top w:val="single" w:sz="4" w:space="1" w:color="auto"/>
      </w:pBdr>
      <w:tabs>
        <w:tab w:val="clear" w:pos="4536"/>
        <w:tab w:val="clear" w:pos="9072"/>
        <w:tab w:val="right" w:pos="9354"/>
      </w:tabs>
      <w:rPr>
        <w:rFonts w:ascii="Open Sans" w:hAnsi="Open Sans" w:cs="Open Sans"/>
        <w:i/>
        <w:sz w:val="16"/>
        <w:szCs w:val="16"/>
      </w:rPr>
    </w:pPr>
    <w:r>
      <w:rPr>
        <w:rFonts w:ascii="Open Sans" w:hAnsi="Open Sans" w:cs="Open Sans"/>
        <w:i/>
        <w:sz w:val="16"/>
        <w:szCs w:val="16"/>
      </w:rPr>
      <w:t>B.0_</w:t>
    </w:r>
    <w:r w:rsidR="004C511B" w:rsidRPr="004C511B">
      <w:rPr>
        <w:rFonts w:ascii="Open Sans" w:hAnsi="Open Sans" w:cs="Open Sans"/>
        <w:i/>
        <w:sz w:val="16"/>
        <w:szCs w:val="16"/>
      </w:rPr>
      <w:t>Bewerbungsbedingungen</w:t>
    </w:r>
    <w:r w:rsidR="00DF7315" w:rsidRPr="004C511B">
      <w:rPr>
        <w:rFonts w:ascii="Open Sans" w:hAnsi="Open Sans" w:cs="Open Sans"/>
        <w:i/>
        <w:sz w:val="16"/>
        <w:szCs w:val="16"/>
      </w:rPr>
      <w:tab/>
      <w:t xml:space="preserve">Seite </w:t>
    </w:r>
    <w:r w:rsidR="00DF7315" w:rsidRPr="004C511B">
      <w:rPr>
        <w:rFonts w:ascii="Open Sans" w:hAnsi="Open Sans" w:cs="Open Sans"/>
        <w:i/>
        <w:sz w:val="16"/>
        <w:szCs w:val="16"/>
      </w:rPr>
      <w:fldChar w:fldCharType="begin"/>
    </w:r>
    <w:r w:rsidR="00DF7315" w:rsidRPr="004C511B">
      <w:rPr>
        <w:rFonts w:ascii="Open Sans" w:hAnsi="Open Sans" w:cs="Open Sans"/>
        <w:i/>
        <w:sz w:val="16"/>
        <w:szCs w:val="16"/>
      </w:rPr>
      <w:instrText xml:space="preserve"> PAGE </w:instrText>
    </w:r>
    <w:r w:rsidR="00DF7315" w:rsidRPr="004C511B">
      <w:rPr>
        <w:rFonts w:ascii="Open Sans" w:hAnsi="Open Sans" w:cs="Open Sans"/>
        <w:i/>
        <w:sz w:val="16"/>
        <w:szCs w:val="16"/>
      </w:rPr>
      <w:fldChar w:fldCharType="separate"/>
    </w:r>
    <w:r w:rsidR="00DF7315" w:rsidRPr="004C511B">
      <w:rPr>
        <w:rFonts w:ascii="Open Sans" w:hAnsi="Open Sans" w:cs="Open Sans"/>
        <w:i/>
        <w:noProof/>
        <w:sz w:val="16"/>
        <w:szCs w:val="16"/>
      </w:rPr>
      <w:t>9</w:t>
    </w:r>
    <w:r w:rsidR="00DF7315" w:rsidRPr="004C511B">
      <w:rPr>
        <w:rFonts w:ascii="Open Sans" w:hAnsi="Open Sans" w:cs="Open Sans"/>
        <w:i/>
        <w:sz w:val="16"/>
        <w:szCs w:val="16"/>
      </w:rPr>
      <w:fldChar w:fldCharType="end"/>
    </w:r>
    <w:r w:rsidR="00DF7315" w:rsidRPr="004C511B">
      <w:rPr>
        <w:rFonts w:ascii="Open Sans" w:hAnsi="Open Sans" w:cs="Open Sans"/>
        <w:i/>
        <w:sz w:val="16"/>
        <w:szCs w:val="16"/>
      </w:rPr>
      <w:t xml:space="preserve"> von </w:t>
    </w:r>
    <w:r w:rsidR="00DF7315" w:rsidRPr="004C511B">
      <w:rPr>
        <w:rFonts w:ascii="Open Sans" w:hAnsi="Open Sans" w:cs="Open Sans"/>
        <w:i/>
        <w:sz w:val="16"/>
        <w:szCs w:val="16"/>
      </w:rPr>
      <w:fldChar w:fldCharType="begin"/>
    </w:r>
    <w:r w:rsidR="00DF7315" w:rsidRPr="004C511B">
      <w:rPr>
        <w:rFonts w:ascii="Open Sans" w:hAnsi="Open Sans" w:cs="Open Sans"/>
        <w:i/>
        <w:sz w:val="16"/>
        <w:szCs w:val="16"/>
      </w:rPr>
      <w:instrText xml:space="preserve"> NUMPAGES </w:instrText>
    </w:r>
    <w:r w:rsidR="00DF7315" w:rsidRPr="004C511B">
      <w:rPr>
        <w:rFonts w:ascii="Open Sans" w:hAnsi="Open Sans" w:cs="Open Sans"/>
        <w:i/>
        <w:sz w:val="16"/>
        <w:szCs w:val="16"/>
      </w:rPr>
      <w:fldChar w:fldCharType="separate"/>
    </w:r>
    <w:r w:rsidR="00DF7315" w:rsidRPr="004C511B">
      <w:rPr>
        <w:rFonts w:ascii="Open Sans" w:hAnsi="Open Sans" w:cs="Open Sans"/>
        <w:i/>
        <w:noProof/>
        <w:sz w:val="16"/>
        <w:szCs w:val="16"/>
      </w:rPr>
      <w:t>9</w:t>
    </w:r>
    <w:r w:rsidR="00DF7315" w:rsidRPr="004C511B">
      <w:rPr>
        <w:rFonts w:ascii="Open Sans" w:hAnsi="Open Sans" w:cs="Open Sans"/>
        <w: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E13D01" w14:textId="77777777" w:rsidR="003252BF" w:rsidRDefault="00DF7315">
    <w:pPr>
      <w:pStyle w:val="Fuzeile"/>
      <w:jc w:val="right"/>
      <w:rPr>
        <w:rFonts w:ascii="Arial" w:hAnsi="Arial"/>
        <w:sz w:val="18"/>
      </w:rPr>
    </w:pPr>
    <w:r>
      <w:rPr>
        <w:rFonts w:ascii="Arial" w:hAnsi="Arial"/>
        <w:snapToGrid w:val="0"/>
        <w:sz w:val="18"/>
      </w:rPr>
      <w:t xml:space="preserve">Seite </w:t>
    </w:r>
    <w:r>
      <w:rPr>
        <w:rFonts w:ascii="Arial" w:hAnsi="Arial"/>
        <w:snapToGrid w:val="0"/>
        <w:sz w:val="18"/>
      </w:rPr>
      <w:fldChar w:fldCharType="begin"/>
    </w:r>
    <w:r>
      <w:rPr>
        <w:rFonts w:ascii="Arial" w:hAnsi="Arial"/>
        <w:snapToGrid w:val="0"/>
        <w:sz w:val="18"/>
      </w:rPr>
      <w:instrText xml:space="preserve"> PAGE </w:instrText>
    </w:r>
    <w:r>
      <w:rPr>
        <w:rFonts w:ascii="Arial" w:hAnsi="Arial"/>
        <w:snapToGrid w:val="0"/>
        <w:sz w:val="18"/>
      </w:rPr>
      <w:fldChar w:fldCharType="separate"/>
    </w:r>
    <w:r>
      <w:rPr>
        <w:rFonts w:ascii="Arial" w:hAnsi="Arial"/>
        <w:noProof/>
        <w:snapToGrid w:val="0"/>
        <w:sz w:val="18"/>
      </w:rPr>
      <w:t>9</w:t>
    </w:r>
    <w:r>
      <w:rPr>
        <w:rFonts w:ascii="Arial" w:hAnsi="Arial"/>
        <w:snapToGrid w:val="0"/>
        <w:sz w:val="18"/>
      </w:rPr>
      <w:fldChar w:fldCharType="end"/>
    </w:r>
    <w:r>
      <w:rPr>
        <w:rFonts w:ascii="Arial" w:hAnsi="Arial"/>
        <w:snapToGrid w:val="0"/>
        <w:sz w:val="18"/>
      </w:rPr>
      <w:t xml:space="preserve"> von </w:t>
    </w:r>
    <w:r>
      <w:rPr>
        <w:rFonts w:ascii="Arial" w:hAnsi="Arial"/>
        <w:snapToGrid w:val="0"/>
        <w:sz w:val="18"/>
      </w:rPr>
      <w:fldChar w:fldCharType="begin"/>
    </w:r>
    <w:r>
      <w:rPr>
        <w:rFonts w:ascii="Arial" w:hAnsi="Arial"/>
        <w:snapToGrid w:val="0"/>
        <w:sz w:val="18"/>
      </w:rPr>
      <w:instrText xml:space="preserve"> NUMPAGES </w:instrText>
    </w:r>
    <w:r>
      <w:rPr>
        <w:rFonts w:ascii="Arial" w:hAnsi="Arial"/>
        <w:snapToGrid w:val="0"/>
        <w:sz w:val="18"/>
      </w:rPr>
      <w:fldChar w:fldCharType="separate"/>
    </w:r>
    <w:r>
      <w:rPr>
        <w:rFonts w:ascii="Arial" w:hAnsi="Arial"/>
        <w:noProof/>
        <w:snapToGrid w:val="0"/>
        <w:sz w:val="18"/>
      </w:rPr>
      <w:t>14</w:t>
    </w:r>
    <w:r>
      <w:rPr>
        <w:rFonts w:ascii="Arial" w:hAnsi="Arial"/>
        <w:snapToGrid w:val="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EBA0C3" w14:textId="77777777" w:rsidR="00051D8B" w:rsidRDefault="00051D8B">
      <w:pPr>
        <w:spacing w:after="0" w:line="240" w:lineRule="auto"/>
      </w:pPr>
      <w:r>
        <w:separator/>
      </w:r>
    </w:p>
  </w:footnote>
  <w:footnote w:type="continuationSeparator" w:id="0">
    <w:p w14:paraId="074EAA31" w14:textId="77777777" w:rsidR="00051D8B" w:rsidRDefault="00051D8B">
      <w:pPr>
        <w:spacing w:after="0" w:line="240" w:lineRule="auto"/>
      </w:pPr>
      <w:r>
        <w:continuationSeparator/>
      </w:r>
    </w:p>
  </w:footnote>
  <w:footnote w:type="continuationNotice" w:id="1">
    <w:p w14:paraId="13BC7225" w14:textId="77777777" w:rsidR="00051D8B" w:rsidRDefault="00051D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8FEF41" w14:textId="77777777" w:rsidR="0044518C" w:rsidRDefault="0044518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127"/>
      <w:gridCol w:w="5244"/>
      <w:gridCol w:w="1985"/>
    </w:tblGrid>
    <w:tr w:rsidR="008D3633" w:rsidRPr="00C3068C" w14:paraId="4EE01B39" w14:textId="77777777" w:rsidTr="00C612AE">
      <w:trPr>
        <w:cantSplit/>
        <w:trHeight w:val="1287"/>
      </w:trPr>
      <w:tc>
        <w:tcPr>
          <w:tcW w:w="2127" w:type="dxa"/>
          <w:shd w:val="clear" w:color="auto" w:fill="auto"/>
          <w:vAlign w:val="center"/>
        </w:tcPr>
        <w:p w14:paraId="708FD05D" w14:textId="77777777" w:rsidR="008D3633" w:rsidRPr="00C3068C" w:rsidRDefault="008D3633" w:rsidP="008D3633">
          <w:pPr>
            <w:tabs>
              <w:tab w:val="center" w:pos="4536"/>
              <w:tab w:val="right" w:pos="9072"/>
            </w:tabs>
            <w:spacing w:after="0" w:line="240" w:lineRule="auto"/>
            <w:jc w:val="center"/>
            <w:rPr>
              <w:rFonts w:eastAsia="Times New Roman"/>
              <w:sz w:val="18"/>
              <w:szCs w:val="18"/>
              <w:lang w:eastAsia="de-DE"/>
            </w:rPr>
          </w:pPr>
          <w:bookmarkStart w:id="48" w:name="_Hlk132454293"/>
          <w:r>
            <w:rPr>
              <w:rFonts w:eastAsia="Times New Roman"/>
              <w:noProof/>
              <w:sz w:val="18"/>
              <w:szCs w:val="18"/>
              <w:lang w:eastAsia="de-DE"/>
            </w:rPr>
            <w:drawing>
              <wp:inline distT="0" distB="0" distL="0" distR="0" wp14:anchorId="25B49E39" wp14:editId="1D26A95B">
                <wp:extent cx="1213485" cy="342265"/>
                <wp:effectExtent l="0" t="0" r="5715" b="635"/>
                <wp:docPr id="1398937278" name="Grafik 2"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937278" name="Grafik 2"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213485" cy="342265"/>
                        </a:xfrm>
                        <a:prstGeom prst="rect">
                          <a:avLst/>
                        </a:prstGeom>
                      </pic:spPr>
                    </pic:pic>
                  </a:graphicData>
                </a:graphic>
              </wp:inline>
            </w:drawing>
          </w:r>
        </w:p>
      </w:tc>
      <w:tc>
        <w:tcPr>
          <w:tcW w:w="5244" w:type="dxa"/>
          <w:shd w:val="clear" w:color="auto" w:fill="auto"/>
          <w:vAlign w:val="center"/>
        </w:tcPr>
        <w:p w14:paraId="5839611E" w14:textId="77777777" w:rsidR="008D3633" w:rsidRPr="00C3068C" w:rsidRDefault="008D3633" w:rsidP="008D3633">
          <w:pPr>
            <w:spacing w:after="0" w:line="240" w:lineRule="auto"/>
            <w:jc w:val="center"/>
            <w:rPr>
              <w:rFonts w:eastAsia="Times New Roman"/>
              <w:sz w:val="18"/>
              <w:szCs w:val="18"/>
              <w:lang w:eastAsia="de-DE"/>
            </w:rPr>
          </w:pPr>
          <w:r>
            <w:rPr>
              <w:rFonts w:eastAsia="Times New Roman"/>
              <w:sz w:val="18"/>
              <w:szCs w:val="18"/>
              <w:lang w:eastAsia="de-DE"/>
            </w:rPr>
            <w:t>Gemeinde Teutschenthal</w:t>
          </w:r>
        </w:p>
        <w:p w14:paraId="2C4F93F1" w14:textId="77777777" w:rsidR="008D3633" w:rsidRDefault="008D3633" w:rsidP="008D3633">
          <w:pPr>
            <w:spacing w:after="0" w:line="240" w:lineRule="auto"/>
            <w:jc w:val="center"/>
            <w:rPr>
              <w:rFonts w:eastAsia="Times New Roman"/>
              <w:sz w:val="18"/>
              <w:szCs w:val="18"/>
              <w:lang w:eastAsia="de-DE"/>
            </w:rPr>
          </w:pPr>
          <w:r>
            <w:rPr>
              <w:rFonts w:eastAsia="Times New Roman"/>
              <w:sz w:val="18"/>
              <w:szCs w:val="18"/>
              <w:lang w:eastAsia="de-DE"/>
            </w:rPr>
            <w:t>368/23</w:t>
          </w:r>
          <w:r w:rsidRPr="00C3068C">
            <w:rPr>
              <w:rFonts w:eastAsia="Times New Roman"/>
              <w:sz w:val="18"/>
              <w:szCs w:val="18"/>
              <w:lang w:eastAsia="de-DE"/>
            </w:rPr>
            <w:t xml:space="preserve"> – </w:t>
          </w:r>
          <w:r>
            <w:rPr>
              <w:rFonts w:eastAsia="Times New Roman"/>
              <w:sz w:val="18"/>
              <w:szCs w:val="18"/>
              <w:lang w:eastAsia="de-DE"/>
            </w:rPr>
            <w:t>Neubau Kita Angersdorf</w:t>
          </w:r>
        </w:p>
        <w:p w14:paraId="03EB4871" w14:textId="564A3616" w:rsidR="008D3633" w:rsidRPr="00C3068C" w:rsidRDefault="008D3633" w:rsidP="008D3633">
          <w:pPr>
            <w:spacing w:after="0" w:line="240" w:lineRule="auto"/>
            <w:jc w:val="center"/>
            <w:rPr>
              <w:rFonts w:eastAsia="Times New Roman"/>
              <w:sz w:val="18"/>
              <w:szCs w:val="18"/>
              <w:lang w:eastAsia="de-DE"/>
            </w:rPr>
          </w:pPr>
          <w:r>
            <w:rPr>
              <w:rFonts w:eastAsia="Times New Roman"/>
              <w:sz w:val="18"/>
              <w:szCs w:val="18"/>
              <w:lang w:eastAsia="de-DE"/>
            </w:rPr>
            <w:t xml:space="preserve">Los </w:t>
          </w:r>
          <w:r w:rsidR="0044518C">
            <w:rPr>
              <w:rFonts w:eastAsia="Times New Roman"/>
              <w:sz w:val="18"/>
              <w:szCs w:val="18"/>
              <w:lang w:eastAsia="de-DE"/>
            </w:rPr>
            <w:t>4 – Tief- und Massivbau</w:t>
          </w:r>
        </w:p>
        <w:p w14:paraId="7446B9E4" w14:textId="77777777" w:rsidR="008D3633" w:rsidRPr="00C3068C" w:rsidRDefault="008D3633" w:rsidP="008D3633">
          <w:pPr>
            <w:spacing w:after="0" w:line="240" w:lineRule="auto"/>
            <w:jc w:val="center"/>
            <w:rPr>
              <w:rFonts w:eastAsia="Times New Roman"/>
              <w:sz w:val="18"/>
              <w:szCs w:val="18"/>
              <w:lang w:eastAsia="de-DE"/>
            </w:rPr>
          </w:pPr>
          <w:proofErr w:type="spellStart"/>
          <w:r w:rsidRPr="00C3068C">
            <w:rPr>
              <w:rFonts w:eastAsia="Times New Roman"/>
              <w:sz w:val="18"/>
              <w:szCs w:val="18"/>
              <w:lang w:eastAsia="de-DE"/>
            </w:rPr>
            <w:t>A_Aufforderung</w:t>
          </w:r>
          <w:proofErr w:type="spellEnd"/>
          <w:r w:rsidRPr="00C3068C">
            <w:rPr>
              <w:rFonts w:eastAsia="Times New Roman"/>
              <w:sz w:val="18"/>
              <w:szCs w:val="18"/>
              <w:lang w:eastAsia="de-DE"/>
            </w:rPr>
            <w:t xml:space="preserve"> zur Angebotsabgabe</w:t>
          </w:r>
        </w:p>
        <w:p w14:paraId="58564B6D" w14:textId="77777777" w:rsidR="008D3633" w:rsidRPr="00C3068C" w:rsidRDefault="008D3633" w:rsidP="008D3633">
          <w:pPr>
            <w:spacing w:before="60" w:after="60" w:line="240" w:lineRule="auto"/>
            <w:jc w:val="center"/>
            <w:rPr>
              <w:rFonts w:eastAsia="Times New Roman"/>
              <w:i/>
              <w:iCs/>
              <w:sz w:val="18"/>
              <w:szCs w:val="18"/>
              <w:lang w:eastAsia="de-DE"/>
            </w:rPr>
          </w:pPr>
          <w:r>
            <w:rPr>
              <w:rFonts w:eastAsia="Times New Roman"/>
              <w:sz w:val="14"/>
              <w:szCs w:val="14"/>
              <w:lang w:eastAsia="de-DE"/>
            </w:rPr>
            <w:t>Offenes Verfahren</w:t>
          </w:r>
          <w:r w:rsidRPr="00C3068C">
            <w:rPr>
              <w:rFonts w:eastAsia="Times New Roman"/>
              <w:sz w:val="14"/>
              <w:szCs w:val="14"/>
              <w:lang w:eastAsia="de-DE"/>
            </w:rPr>
            <w:t xml:space="preserve"> gem. § </w:t>
          </w:r>
          <w:r>
            <w:rPr>
              <w:rFonts w:eastAsia="Times New Roman"/>
              <w:sz w:val="14"/>
              <w:szCs w:val="14"/>
              <w:lang w:eastAsia="de-DE"/>
            </w:rPr>
            <w:t>3 EU Abs. 1 Nr. 1 VOB/A</w:t>
          </w:r>
        </w:p>
      </w:tc>
      <w:tc>
        <w:tcPr>
          <w:tcW w:w="1985" w:type="dxa"/>
          <w:shd w:val="clear" w:color="auto" w:fill="auto"/>
          <w:vAlign w:val="center"/>
        </w:tcPr>
        <w:p w14:paraId="01986826" w14:textId="77777777" w:rsidR="008D3633" w:rsidRPr="00C3068C" w:rsidRDefault="008D3633" w:rsidP="008D3633">
          <w:pPr>
            <w:spacing w:after="0" w:line="240" w:lineRule="auto"/>
            <w:jc w:val="center"/>
            <w:rPr>
              <w:rFonts w:eastAsia="Times New Roman"/>
              <w:sz w:val="18"/>
              <w:szCs w:val="18"/>
              <w:lang w:eastAsia="de-DE"/>
            </w:rPr>
          </w:pPr>
          <w:r w:rsidRPr="00C3068C">
            <w:rPr>
              <w:rFonts w:eastAsia="Times New Roman"/>
              <w:noProof/>
              <w:sz w:val="18"/>
              <w:szCs w:val="18"/>
              <w:lang w:eastAsia="de-DE"/>
            </w:rPr>
            <w:drawing>
              <wp:anchor distT="0" distB="0" distL="114300" distR="114300" simplePos="0" relativeHeight="251659264" behindDoc="0" locked="0" layoutInCell="1" allowOverlap="1" wp14:anchorId="6F3BC7D2" wp14:editId="636DB33B">
                <wp:simplePos x="0" y="0"/>
                <wp:positionH relativeFrom="column">
                  <wp:posOffset>79375</wp:posOffset>
                </wp:positionH>
                <wp:positionV relativeFrom="paragraph">
                  <wp:posOffset>-10795</wp:posOffset>
                </wp:positionV>
                <wp:extent cx="968375" cy="302895"/>
                <wp:effectExtent l="0" t="0" r="3175" b="1905"/>
                <wp:wrapNone/>
                <wp:docPr id="197219364"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968375" cy="302895"/>
                        </a:xfrm>
                        <a:prstGeom prst="rect">
                          <a:avLst/>
                        </a:prstGeom>
                      </pic:spPr>
                    </pic:pic>
                  </a:graphicData>
                </a:graphic>
                <wp14:sizeRelH relativeFrom="margin">
                  <wp14:pctWidth>0</wp14:pctWidth>
                </wp14:sizeRelH>
                <wp14:sizeRelV relativeFrom="margin">
                  <wp14:pctHeight>0</wp14:pctHeight>
                </wp14:sizeRelV>
              </wp:anchor>
            </w:drawing>
          </w:r>
        </w:p>
      </w:tc>
    </w:tr>
    <w:bookmarkEnd w:id="48"/>
  </w:tbl>
  <w:p w14:paraId="06813400" w14:textId="77777777" w:rsidR="008D3633" w:rsidRPr="00C3068C" w:rsidRDefault="008D3633" w:rsidP="008D3633">
    <w:pPr>
      <w:pStyle w:val="Kopfzeile"/>
    </w:pPr>
  </w:p>
  <w:p w14:paraId="6D37DC7E" w14:textId="77777777" w:rsidR="003252BF" w:rsidRPr="008D3633" w:rsidRDefault="003252BF" w:rsidP="008D363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1ABD0" w14:textId="77777777" w:rsidR="0044518C" w:rsidRDefault="0044518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D19C055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92D2CEC"/>
    <w:multiLevelType w:val="hybridMultilevel"/>
    <w:tmpl w:val="D4B258F0"/>
    <w:lvl w:ilvl="0" w:tplc="5B00AB70">
      <w:numFmt w:val="decimal"/>
      <w:lvlText w:val="I.%1"/>
      <w:lvlJc w:val="left"/>
      <w:pPr>
        <w:tabs>
          <w:tab w:val="num" w:pos="-56"/>
        </w:tabs>
        <w:ind w:left="-67" w:firstLine="67"/>
      </w:pPr>
      <w:rPr>
        <w:rFonts w:ascii="Open Sans" w:hAnsi="Open Sans" w:cs="Open Sans" w:hint="default"/>
        <w:b/>
        <w:i w:val="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C347A2C"/>
    <w:multiLevelType w:val="multilevel"/>
    <w:tmpl w:val="E2EAB082"/>
    <w:lvl w:ilvl="0">
      <w:start w:val="1"/>
      <w:numFmt w:val="upperLetter"/>
      <w:lvlText w:val="%1."/>
      <w:lvlJc w:val="left"/>
      <w:pPr>
        <w:ind w:left="0" w:firstLine="0"/>
      </w:pPr>
      <w:rPr>
        <w:rFonts w:hint="default"/>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3" w15:restartNumberingAfterBreak="0">
    <w:nsid w:val="68F72069"/>
    <w:multiLevelType w:val="multilevel"/>
    <w:tmpl w:val="C374BE50"/>
    <w:lvl w:ilvl="0">
      <w:start w:val="1"/>
      <w:numFmt w:val="bullet"/>
      <w:pStyle w:val="berschrift1"/>
      <w:lvlText w:val=""/>
      <w:lvlJc w:val="left"/>
      <w:pPr>
        <w:ind w:left="360" w:hanging="360"/>
      </w:pPr>
      <w:rPr>
        <w:rFonts w:ascii="Symbol" w:hAnsi="Symbol" w:hint="default"/>
        <w:b/>
        <w:i w:val="0"/>
        <w:sz w:val="18"/>
        <w:szCs w:val="18"/>
      </w:rPr>
    </w:lvl>
    <w:lvl w:ilvl="1">
      <w:start w:val="1"/>
      <w:numFmt w:val="decimal"/>
      <w:pStyle w:val="berschrift2"/>
      <w:lvlText w:val="%1.%2"/>
      <w:lvlJc w:val="left"/>
      <w:pPr>
        <w:tabs>
          <w:tab w:val="num" w:pos="924"/>
        </w:tabs>
        <w:ind w:left="924"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lvlText w:val="%1.%2.%3"/>
      <w:lvlJc w:val="left"/>
      <w:pPr>
        <w:tabs>
          <w:tab w:val="num" w:pos="1214"/>
        </w:tabs>
        <w:ind w:left="1214" w:hanging="1214"/>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4" w15:restartNumberingAfterBreak="0">
    <w:nsid w:val="6BB66851"/>
    <w:multiLevelType w:val="hybridMultilevel"/>
    <w:tmpl w:val="5CC43DBE"/>
    <w:lvl w:ilvl="0" w:tplc="70AA91EA">
      <w:numFmt w:val="decimal"/>
      <w:lvlText w:val="I.%1"/>
      <w:lvlJc w:val="left"/>
      <w:pPr>
        <w:tabs>
          <w:tab w:val="num" w:pos="567"/>
        </w:tabs>
        <w:ind w:left="567" w:hanging="567"/>
      </w:pPr>
      <w:rPr>
        <w:rFonts w:ascii="Arial Fett" w:hAnsi="Arial Fett" w:hint="default"/>
        <w:b/>
        <w:i w:val="0"/>
        <w:sz w:val="24"/>
        <w:szCs w:val="24"/>
      </w:rPr>
    </w:lvl>
    <w:lvl w:ilvl="1" w:tplc="5286697E">
      <w:numFmt w:val="bullet"/>
      <w:lvlText w:val=""/>
      <w:lvlJc w:val="left"/>
      <w:pPr>
        <w:tabs>
          <w:tab w:val="num" w:pos="567"/>
        </w:tabs>
        <w:ind w:left="567" w:hanging="567"/>
      </w:pPr>
      <w:rPr>
        <w:rFonts w:ascii="Symbol" w:hAnsi="Symbol" w:hint="default"/>
        <w:b w:val="0"/>
        <w:i w:val="0"/>
        <w:color w:val="auto"/>
        <w:sz w:val="22"/>
        <w:szCs w:val="22"/>
        <w:u w:val="none"/>
      </w:rPr>
    </w:lvl>
    <w:lvl w:ilvl="2" w:tplc="93D6085A">
      <w:start w:val="1"/>
      <w:numFmt w:val="bullet"/>
      <w:lvlText w:val="-"/>
      <w:lvlJc w:val="left"/>
      <w:pPr>
        <w:tabs>
          <w:tab w:val="num" w:pos="2160"/>
        </w:tabs>
        <w:ind w:left="2160" w:hanging="180"/>
      </w:pPr>
      <w:rPr>
        <w:rFonts w:ascii="Arial" w:hAnsi="Arial" w:hint="default"/>
        <w:b/>
        <w:i w:val="0"/>
        <w:sz w:val="22"/>
        <w:szCs w:val="22"/>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6DC55C6A"/>
    <w:multiLevelType w:val="hybridMultilevel"/>
    <w:tmpl w:val="E0CA4BD6"/>
    <w:lvl w:ilvl="0" w:tplc="70AA91EA">
      <w:numFmt w:val="decimal"/>
      <w:lvlText w:val="I.%1"/>
      <w:lvlJc w:val="left"/>
      <w:pPr>
        <w:tabs>
          <w:tab w:val="num" w:pos="567"/>
        </w:tabs>
        <w:ind w:left="567" w:hanging="567"/>
      </w:pPr>
      <w:rPr>
        <w:rFonts w:ascii="Arial Fett" w:hAnsi="Arial Fett" w:hint="default"/>
        <w:b/>
        <w:i w:val="0"/>
        <w:sz w:val="24"/>
        <w:szCs w:val="24"/>
      </w:rPr>
    </w:lvl>
    <w:lvl w:ilvl="1" w:tplc="B8F06128">
      <w:numFmt w:val="bullet"/>
      <w:lvlText w:val=""/>
      <w:lvlJc w:val="left"/>
      <w:pPr>
        <w:tabs>
          <w:tab w:val="num" w:pos="567"/>
        </w:tabs>
        <w:ind w:left="567" w:hanging="567"/>
      </w:pPr>
      <w:rPr>
        <w:rFonts w:ascii="Symbol" w:hAnsi="Symbol" w:hint="default"/>
        <w:b w:val="0"/>
        <w:i w:val="0"/>
        <w:color w:val="auto"/>
        <w:sz w:val="20"/>
        <w:szCs w:val="20"/>
        <w:u w:val="none"/>
      </w:r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6FDD4F7B"/>
    <w:multiLevelType w:val="hybridMultilevel"/>
    <w:tmpl w:val="A5C623D0"/>
    <w:lvl w:ilvl="0" w:tplc="A244AC64">
      <w:start w:val="1"/>
      <w:numFmt w:val="upperLetter"/>
      <w:lvlText w:val="%1."/>
      <w:lvlJc w:val="left"/>
      <w:pPr>
        <w:tabs>
          <w:tab w:val="num" w:pos="1350"/>
        </w:tabs>
        <w:ind w:left="1350" w:hanging="990"/>
      </w:pPr>
      <w:rPr>
        <w:rFonts w:hint="default"/>
        <w:u w:val="none"/>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310984599">
    <w:abstractNumId w:val="3"/>
  </w:num>
  <w:num w:numId="2" w16cid:durableId="1052651069">
    <w:abstractNumId w:val="0"/>
  </w:num>
  <w:num w:numId="3" w16cid:durableId="1256667706">
    <w:abstractNumId w:val="2"/>
  </w:num>
  <w:num w:numId="4" w16cid:durableId="1987584616">
    <w:abstractNumId w:val="5"/>
  </w:num>
  <w:num w:numId="5" w16cid:durableId="166673504">
    <w:abstractNumId w:val="6"/>
  </w:num>
  <w:num w:numId="6" w16cid:durableId="2060782515">
    <w:abstractNumId w:val="1"/>
  </w:num>
  <w:num w:numId="7" w16cid:durableId="11901490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C1E"/>
    <w:rsid w:val="00004710"/>
    <w:rsid w:val="0000488C"/>
    <w:rsid w:val="0000521E"/>
    <w:rsid w:val="00015E5F"/>
    <w:rsid w:val="00020A05"/>
    <w:rsid w:val="000303B8"/>
    <w:rsid w:val="000513D2"/>
    <w:rsid w:val="00051D8B"/>
    <w:rsid w:val="00075EA1"/>
    <w:rsid w:val="00085677"/>
    <w:rsid w:val="000D37DD"/>
    <w:rsid w:val="000F0209"/>
    <w:rsid w:val="000F2B6C"/>
    <w:rsid w:val="000F6026"/>
    <w:rsid w:val="00111463"/>
    <w:rsid w:val="00114728"/>
    <w:rsid w:val="00132C42"/>
    <w:rsid w:val="00141176"/>
    <w:rsid w:val="00147720"/>
    <w:rsid w:val="00156AD9"/>
    <w:rsid w:val="00175B79"/>
    <w:rsid w:val="00191C2D"/>
    <w:rsid w:val="001E7C79"/>
    <w:rsid w:val="002141C4"/>
    <w:rsid w:val="00231110"/>
    <w:rsid w:val="00240D8C"/>
    <w:rsid w:val="00252B74"/>
    <w:rsid w:val="00274F06"/>
    <w:rsid w:val="00276DFC"/>
    <w:rsid w:val="0028628E"/>
    <w:rsid w:val="002A52B7"/>
    <w:rsid w:val="002D158B"/>
    <w:rsid w:val="002E5DD5"/>
    <w:rsid w:val="002E6E97"/>
    <w:rsid w:val="002F18F9"/>
    <w:rsid w:val="002F4B52"/>
    <w:rsid w:val="00304439"/>
    <w:rsid w:val="00320858"/>
    <w:rsid w:val="003252BF"/>
    <w:rsid w:val="00353EEF"/>
    <w:rsid w:val="00376027"/>
    <w:rsid w:val="00393BAF"/>
    <w:rsid w:val="003B35AF"/>
    <w:rsid w:val="003E419B"/>
    <w:rsid w:val="004150B0"/>
    <w:rsid w:val="004212C5"/>
    <w:rsid w:val="00437C76"/>
    <w:rsid w:val="0044518C"/>
    <w:rsid w:val="00447FB7"/>
    <w:rsid w:val="004724B5"/>
    <w:rsid w:val="004925BF"/>
    <w:rsid w:val="00495F61"/>
    <w:rsid w:val="00496019"/>
    <w:rsid w:val="004A6224"/>
    <w:rsid w:val="004C511B"/>
    <w:rsid w:val="004F384E"/>
    <w:rsid w:val="004F423A"/>
    <w:rsid w:val="00511311"/>
    <w:rsid w:val="0052200A"/>
    <w:rsid w:val="00532300"/>
    <w:rsid w:val="0053757F"/>
    <w:rsid w:val="0055737B"/>
    <w:rsid w:val="00573215"/>
    <w:rsid w:val="00594E9C"/>
    <w:rsid w:val="00602BBD"/>
    <w:rsid w:val="00603130"/>
    <w:rsid w:val="00635EAE"/>
    <w:rsid w:val="00657997"/>
    <w:rsid w:val="0066286D"/>
    <w:rsid w:val="00663EA9"/>
    <w:rsid w:val="00664A97"/>
    <w:rsid w:val="006718C7"/>
    <w:rsid w:val="00683B4B"/>
    <w:rsid w:val="00686959"/>
    <w:rsid w:val="00687802"/>
    <w:rsid w:val="006A23B0"/>
    <w:rsid w:val="006B4C40"/>
    <w:rsid w:val="006B6595"/>
    <w:rsid w:val="006C187C"/>
    <w:rsid w:val="006E2259"/>
    <w:rsid w:val="00706F6F"/>
    <w:rsid w:val="00710CB3"/>
    <w:rsid w:val="007113B9"/>
    <w:rsid w:val="00712D19"/>
    <w:rsid w:val="00714119"/>
    <w:rsid w:val="00724E57"/>
    <w:rsid w:val="00742A7A"/>
    <w:rsid w:val="00745585"/>
    <w:rsid w:val="00760F79"/>
    <w:rsid w:val="00770706"/>
    <w:rsid w:val="00772B23"/>
    <w:rsid w:val="00780A11"/>
    <w:rsid w:val="00786F44"/>
    <w:rsid w:val="007A6197"/>
    <w:rsid w:val="007B483F"/>
    <w:rsid w:val="007C2D7D"/>
    <w:rsid w:val="007C5888"/>
    <w:rsid w:val="007D0C1E"/>
    <w:rsid w:val="007D2D15"/>
    <w:rsid w:val="007E057C"/>
    <w:rsid w:val="007E30D4"/>
    <w:rsid w:val="007E531A"/>
    <w:rsid w:val="00805B19"/>
    <w:rsid w:val="00823C3F"/>
    <w:rsid w:val="00850AB6"/>
    <w:rsid w:val="008638DE"/>
    <w:rsid w:val="008847FD"/>
    <w:rsid w:val="0089547A"/>
    <w:rsid w:val="008A595D"/>
    <w:rsid w:val="008B2138"/>
    <w:rsid w:val="008B3023"/>
    <w:rsid w:val="008C3B70"/>
    <w:rsid w:val="008D3633"/>
    <w:rsid w:val="00914461"/>
    <w:rsid w:val="00914E1E"/>
    <w:rsid w:val="009232ED"/>
    <w:rsid w:val="00965525"/>
    <w:rsid w:val="00982480"/>
    <w:rsid w:val="00985696"/>
    <w:rsid w:val="009A6E59"/>
    <w:rsid w:val="009B03CA"/>
    <w:rsid w:val="009C74E4"/>
    <w:rsid w:val="009E72B8"/>
    <w:rsid w:val="009F3A14"/>
    <w:rsid w:val="00A0104D"/>
    <w:rsid w:val="00A77BC9"/>
    <w:rsid w:val="00AA3A0F"/>
    <w:rsid w:val="00AD1827"/>
    <w:rsid w:val="00AE5BC4"/>
    <w:rsid w:val="00B2072A"/>
    <w:rsid w:val="00B301B1"/>
    <w:rsid w:val="00B32B30"/>
    <w:rsid w:val="00B40CA0"/>
    <w:rsid w:val="00B424F9"/>
    <w:rsid w:val="00B466FE"/>
    <w:rsid w:val="00B47697"/>
    <w:rsid w:val="00B524A2"/>
    <w:rsid w:val="00B82FC7"/>
    <w:rsid w:val="00B87C45"/>
    <w:rsid w:val="00BC4E0D"/>
    <w:rsid w:val="00BC626A"/>
    <w:rsid w:val="00BD6D82"/>
    <w:rsid w:val="00BD7110"/>
    <w:rsid w:val="00C3229C"/>
    <w:rsid w:val="00C34B1F"/>
    <w:rsid w:val="00C35AF5"/>
    <w:rsid w:val="00C51257"/>
    <w:rsid w:val="00C72FE9"/>
    <w:rsid w:val="00C823EB"/>
    <w:rsid w:val="00C87C46"/>
    <w:rsid w:val="00CD6AD4"/>
    <w:rsid w:val="00CE2C92"/>
    <w:rsid w:val="00CF6CA5"/>
    <w:rsid w:val="00D0092F"/>
    <w:rsid w:val="00D04561"/>
    <w:rsid w:val="00D35703"/>
    <w:rsid w:val="00D5111A"/>
    <w:rsid w:val="00D56941"/>
    <w:rsid w:val="00D60D50"/>
    <w:rsid w:val="00D84293"/>
    <w:rsid w:val="00D87780"/>
    <w:rsid w:val="00D96C9F"/>
    <w:rsid w:val="00DA3EAC"/>
    <w:rsid w:val="00DB0F4C"/>
    <w:rsid w:val="00DD3153"/>
    <w:rsid w:val="00DF7315"/>
    <w:rsid w:val="00E04203"/>
    <w:rsid w:val="00E23BBA"/>
    <w:rsid w:val="00E32ADB"/>
    <w:rsid w:val="00E6183F"/>
    <w:rsid w:val="00E62C74"/>
    <w:rsid w:val="00E96C82"/>
    <w:rsid w:val="00EA12D6"/>
    <w:rsid w:val="00EA23DC"/>
    <w:rsid w:val="00EB2E18"/>
    <w:rsid w:val="00EC6435"/>
    <w:rsid w:val="00ED4FBB"/>
    <w:rsid w:val="00EF2473"/>
    <w:rsid w:val="00F029E7"/>
    <w:rsid w:val="00F41EF3"/>
    <w:rsid w:val="00F6088B"/>
    <w:rsid w:val="00F729DD"/>
    <w:rsid w:val="00F747AD"/>
    <w:rsid w:val="00F75729"/>
    <w:rsid w:val="00F77604"/>
    <w:rsid w:val="00FB5D55"/>
    <w:rsid w:val="00FD5CB2"/>
    <w:rsid w:val="00FE27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D0CBD"/>
  <w15:chartTrackingRefBased/>
  <w15:docId w15:val="{DB479501-C009-44E8-89D6-1E7730E0D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Theme="minorHAnsi" w:hAnsi="Open Sans" w:cs="Open Sans"/>
        <w:sz w:val="22"/>
        <w:szCs w:val="22"/>
        <w:lang w:val="de-DE" w:eastAsia="en-US" w:bidi="ar-SA"/>
      </w:rPr>
    </w:rPrDefault>
    <w:pPrDefault>
      <w:pPr>
        <w:spacing w:after="160"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bante standard"/>
    <w:qFormat/>
    <w:rsid w:val="00D60D50"/>
    <w:pPr>
      <w:jc w:val="both"/>
    </w:pPr>
  </w:style>
  <w:style w:type="paragraph" w:styleId="berschrift1">
    <w:name w:val="heading 1"/>
    <w:basedOn w:val="Standard"/>
    <w:next w:val="berschrift2"/>
    <w:link w:val="berschrift1Zchn"/>
    <w:uiPriority w:val="9"/>
    <w:qFormat/>
    <w:rsid w:val="00E32ADB"/>
    <w:pPr>
      <w:keepNext/>
      <w:widowControl w:val="0"/>
      <w:numPr>
        <w:numId w:val="1"/>
      </w:numPr>
      <w:tabs>
        <w:tab w:val="left" w:pos="709"/>
      </w:tabs>
      <w:spacing w:after="0"/>
      <w:outlineLvl w:val="0"/>
    </w:pPr>
    <w:rPr>
      <w:rFonts w:cs="Times New Roman"/>
      <w:b/>
      <w:bCs/>
      <w:szCs w:val="32"/>
      <w:lang w:eastAsia="de-DE"/>
    </w:rPr>
  </w:style>
  <w:style w:type="paragraph" w:styleId="berschrift2">
    <w:name w:val="heading 2"/>
    <w:basedOn w:val="Standard"/>
    <w:next w:val="Standard"/>
    <w:link w:val="berschrift2Zchn"/>
    <w:uiPriority w:val="9"/>
    <w:semiHidden/>
    <w:unhideWhenUsed/>
    <w:qFormat/>
    <w:rsid w:val="00E32ADB"/>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32ADB"/>
    <w:rPr>
      <w:rFonts w:cs="Times New Roman"/>
      <w:b/>
      <w:bCs/>
      <w:szCs w:val="32"/>
      <w:lang w:eastAsia="de-DE"/>
    </w:rPr>
  </w:style>
  <w:style w:type="character" w:customStyle="1" w:styleId="berschrift2Zchn">
    <w:name w:val="Überschrift 2 Zchn"/>
    <w:basedOn w:val="Absatz-Standardschriftart"/>
    <w:link w:val="berschrift2"/>
    <w:uiPriority w:val="9"/>
    <w:semiHidden/>
    <w:rsid w:val="00E32ADB"/>
    <w:rPr>
      <w:rFonts w:asciiTheme="majorHAnsi" w:eastAsiaTheme="majorEastAsia" w:hAnsiTheme="majorHAnsi" w:cstheme="majorBidi"/>
      <w:color w:val="2F5496" w:themeColor="accent1" w:themeShade="BF"/>
      <w:sz w:val="26"/>
      <w:szCs w:val="26"/>
    </w:rPr>
  </w:style>
  <w:style w:type="paragraph" w:styleId="Kopfzeile">
    <w:name w:val="header"/>
    <w:aliases w:val="Kopfzeile Char Char"/>
    <w:basedOn w:val="Standard"/>
    <w:link w:val="KopfzeileZchn"/>
    <w:rsid w:val="007D0C1E"/>
    <w:pPr>
      <w:tabs>
        <w:tab w:val="center" w:pos="4536"/>
        <w:tab w:val="right" w:pos="9072"/>
      </w:tabs>
      <w:spacing w:after="0" w:line="240" w:lineRule="auto"/>
      <w:jc w:val="left"/>
    </w:pPr>
    <w:rPr>
      <w:rFonts w:ascii="Times New Roman" w:eastAsia="Times New Roman" w:hAnsi="Times New Roman" w:cs="Times New Roman"/>
      <w:sz w:val="20"/>
      <w:szCs w:val="20"/>
      <w:lang w:eastAsia="de-DE"/>
    </w:rPr>
  </w:style>
  <w:style w:type="character" w:customStyle="1" w:styleId="KopfzeileZchn">
    <w:name w:val="Kopfzeile Zchn"/>
    <w:aliases w:val="Kopfzeile Char Char Zchn"/>
    <w:basedOn w:val="Absatz-Standardschriftart"/>
    <w:link w:val="Kopfzeile"/>
    <w:rsid w:val="007D0C1E"/>
    <w:rPr>
      <w:rFonts w:ascii="Times New Roman" w:eastAsia="Times New Roman" w:hAnsi="Times New Roman" w:cs="Times New Roman"/>
      <w:sz w:val="20"/>
      <w:szCs w:val="20"/>
      <w:lang w:eastAsia="de-DE"/>
    </w:rPr>
  </w:style>
  <w:style w:type="paragraph" w:styleId="Fuzeile">
    <w:name w:val="footer"/>
    <w:basedOn w:val="Standard"/>
    <w:link w:val="FuzeileZchn"/>
    <w:rsid w:val="007D0C1E"/>
    <w:pPr>
      <w:tabs>
        <w:tab w:val="center" w:pos="4536"/>
        <w:tab w:val="right" w:pos="9072"/>
      </w:tabs>
      <w:spacing w:after="0" w:line="240" w:lineRule="auto"/>
      <w:jc w:val="left"/>
    </w:pPr>
    <w:rPr>
      <w:rFonts w:ascii="Times New Roman" w:eastAsia="Times New Roman" w:hAnsi="Times New Roman" w:cs="Times New Roman"/>
      <w:sz w:val="20"/>
      <w:szCs w:val="20"/>
      <w:lang w:eastAsia="de-DE"/>
    </w:rPr>
  </w:style>
  <w:style w:type="character" w:customStyle="1" w:styleId="FuzeileZchn">
    <w:name w:val="Fußzeile Zchn"/>
    <w:basedOn w:val="Absatz-Standardschriftart"/>
    <w:link w:val="Fuzeile"/>
    <w:rsid w:val="007D0C1E"/>
    <w:rPr>
      <w:rFonts w:ascii="Times New Roman" w:eastAsia="Times New Roman" w:hAnsi="Times New Roman" w:cs="Times New Roman"/>
      <w:sz w:val="20"/>
      <w:szCs w:val="20"/>
      <w:lang w:eastAsia="de-DE"/>
    </w:rPr>
  </w:style>
  <w:style w:type="table" w:styleId="Tabellenraster">
    <w:name w:val="Table Grid"/>
    <w:basedOn w:val="NormaleTabelle"/>
    <w:rsid w:val="007D0C1E"/>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D0C1E"/>
    <w:rPr>
      <w:sz w:val="16"/>
      <w:szCs w:val="16"/>
    </w:rPr>
  </w:style>
  <w:style w:type="paragraph" w:styleId="Kommentartext">
    <w:name w:val="annotation text"/>
    <w:basedOn w:val="Standard"/>
    <w:link w:val="KommentartextZchn"/>
    <w:uiPriority w:val="99"/>
    <w:unhideWhenUsed/>
    <w:rsid w:val="007D0C1E"/>
    <w:pPr>
      <w:spacing w:after="0" w:line="240" w:lineRule="auto"/>
      <w:jc w:val="left"/>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rsid w:val="007D0C1E"/>
    <w:rPr>
      <w:rFonts w:ascii="Times New Roman" w:eastAsia="Times New Roman" w:hAnsi="Times New Roman" w:cs="Times New Roman"/>
      <w:sz w:val="20"/>
      <w:szCs w:val="20"/>
      <w:lang w:eastAsia="de-DE"/>
    </w:rPr>
  </w:style>
  <w:style w:type="character" w:styleId="Hyperlink">
    <w:name w:val="Hyperlink"/>
    <w:basedOn w:val="Absatz-Standardschriftart"/>
    <w:uiPriority w:val="99"/>
    <w:unhideWhenUsed/>
    <w:rsid w:val="00772B23"/>
    <w:rPr>
      <w:color w:val="0563C1" w:themeColor="hyperlink"/>
      <w:u w:val="single"/>
    </w:rPr>
  </w:style>
  <w:style w:type="character" w:styleId="NichtaufgelsteErwhnung">
    <w:name w:val="Unresolved Mention"/>
    <w:basedOn w:val="Absatz-Standardschriftart"/>
    <w:uiPriority w:val="99"/>
    <w:semiHidden/>
    <w:unhideWhenUsed/>
    <w:rsid w:val="00772B23"/>
    <w:rPr>
      <w:color w:val="605E5C"/>
      <w:shd w:val="clear" w:color="auto" w:fill="E1DFDD"/>
    </w:rPr>
  </w:style>
  <w:style w:type="paragraph" w:styleId="Listenabsatz">
    <w:name w:val="List Paragraph"/>
    <w:basedOn w:val="Standard"/>
    <w:uiPriority w:val="34"/>
    <w:qFormat/>
    <w:rsid w:val="00447F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9146541">
      <w:bodyDiv w:val="1"/>
      <w:marLeft w:val="0"/>
      <w:marRight w:val="0"/>
      <w:marTop w:val="0"/>
      <w:marBottom w:val="0"/>
      <w:divBdr>
        <w:top w:val="none" w:sz="0" w:space="0" w:color="auto"/>
        <w:left w:val="none" w:sz="0" w:space="0" w:color="auto"/>
        <w:bottom w:val="none" w:sz="0" w:space="0" w:color="auto"/>
        <w:right w:val="none" w:sz="0" w:space="0" w:color="auto"/>
      </w:divBdr>
      <w:divsChild>
        <w:div w:id="7275815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80cc7b9-0f4e-4957-8974-96b1d71ab052">
      <Terms xmlns="http://schemas.microsoft.com/office/infopath/2007/PartnerControls"/>
    </lcf76f155ced4ddcb4097134ff3c332f>
    <TaxCatchAll xmlns="7e10dbf0-aa16-434b-854a-70ab1961d18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6d09a65beae0a88e5d579af08154fe63">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e13323a77b994ffec03a691cd4aa9d60"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237917-E574-452F-BE3F-063ECDA1C8A6}">
  <ds:schemaRefs>
    <ds:schemaRef ds:uri="http://schemas.microsoft.com/office/2006/metadata/properties"/>
    <ds:schemaRef ds:uri="http://schemas.microsoft.com/office/infopath/2007/PartnerControls"/>
    <ds:schemaRef ds:uri="e80cc7b9-0f4e-4957-8974-96b1d71ab052"/>
    <ds:schemaRef ds:uri="7e10dbf0-aa16-434b-854a-70ab1961d183"/>
  </ds:schemaRefs>
</ds:datastoreItem>
</file>

<file path=customXml/itemProps2.xml><?xml version="1.0" encoding="utf-8"?>
<ds:datastoreItem xmlns:ds="http://schemas.openxmlformats.org/officeDocument/2006/customXml" ds:itemID="{938FE56A-5BC4-43DC-93CA-35560EDA7F03}">
  <ds:schemaRefs>
    <ds:schemaRef ds:uri="http://schemas.microsoft.com/sharepoint/v3/contenttype/forms"/>
  </ds:schemaRefs>
</ds:datastoreItem>
</file>

<file path=customXml/itemProps3.xml><?xml version="1.0" encoding="utf-8"?>
<ds:datastoreItem xmlns:ds="http://schemas.openxmlformats.org/officeDocument/2006/customXml" ds:itemID="{75FD20CF-4D8D-4DFA-8E1D-938C90C04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2925</Words>
  <Characters>18429</Characters>
  <Application>Microsoft Office Word</Application>
  <DocSecurity>0</DocSecurity>
  <Lines>153</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maxeiner@abante.de</dc:creator>
  <cp:keywords/>
  <dc:description/>
  <cp:lastModifiedBy>abante | Anna-Lena Hennig</cp:lastModifiedBy>
  <cp:revision>57</cp:revision>
  <dcterms:created xsi:type="dcterms:W3CDTF">2023-05-08T09:13:00Z</dcterms:created>
  <dcterms:modified xsi:type="dcterms:W3CDTF">2024-09-26T07:19:00Z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0x010100EEB5D7D34F35DA46ADB83CE8599A331F</vt:lpwstr>
  </property>
  <property fmtid="{D5CDD505-2E9C-101B-9397-08002B2CF9AE}" pid="3" name="MediaServiceImageTags">
    <vt:lpwstr/>
  </property>
</Properties>
</file>